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D6B9" w14:textId="77777777" w:rsidR="00BF3597" w:rsidRPr="004B587B" w:rsidRDefault="00BF3597" w:rsidP="00BF3597"/>
    <w:p w14:paraId="028D8FD8" w14:textId="69586B22" w:rsidR="2DEB19B6" w:rsidRDefault="2DEB19B6" w:rsidP="2DEB19B6"/>
    <w:p w14:paraId="3D865DEF" w14:textId="77777777" w:rsidR="00BF3597" w:rsidRPr="004B587B" w:rsidRDefault="00BF3597" w:rsidP="00BF3597">
      <w:pPr>
        <w:jc w:val="center"/>
        <w:rPr>
          <w:b/>
          <w:sz w:val="44"/>
          <w:szCs w:val="44"/>
        </w:rPr>
      </w:pPr>
    </w:p>
    <w:p w14:paraId="66CE74C9" w14:textId="77777777" w:rsidR="00BF3597" w:rsidRPr="004B587B" w:rsidRDefault="00BF3597" w:rsidP="00BF3597">
      <w:pPr>
        <w:jc w:val="center"/>
        <w:rPr>
          <w:b/>
          <w:sz w:val="44"/>
          <w:szCs w:val="44"/>
        </w:rPr>
      </w:pPr>
    </w:p>
    <w:p w14:paraId="1963307E" w14:textId="77777777" w:rsidR="00BF3597" w:rsidRPr="00BF3597" w:rsidRDefault="00BF3597" w:rsidP="00BF3597">
      <w:pPr>
        <w:ind w:firstLine="2268"/>
        <w:rPr>
          <w:b/>
          <w:color w:val="00B050"/>
          <w:sz w:val="44"/>
          <w:szCs w:val="44"/>
        </w:rPr>
      </w:pPr>
      <w:r w:rsidRPr="00BF3597">
        <w:rPr>
          <w:b/>
          <w:color w:val="00B050"/>
          <w:sz w:val="44"/>
          <w:szCs w:val="44"/>
        </w:rPr>
        <w:t xml:space="preserve">Kwaliteitshandboek </w:t>
      </w:r>
    </w:p>
    <w:p w14:paraId="0D4813B7" w14:textId="77777777" w:rsidR="00BF3597" w:rsidRPr="00BF3597" w:rsidRDefault="00BF3597" w:rsidP="00BF3597">
      <w:pPr>
        <w:ind w:firstLine="2268"/>
        <w:rPr>
          <w:b/>
          <w:color w:val="00B050"/>
          <w:sz w:val="44"/>
          <w:szCs w:val="44"/>
        </w:rPr>
      </w:pPr>
      <w:proofErr w:type="gramStart"/>
      <w:r w:rsidRPr="00BF3597">
        <w:rPr>
          <w:color w:val="00B050"/>
          <w:sz w:val="44"/>
          <w:szCs w:val="44"/>
        </w:rPr>
        <w:t>van</w:t>
      </w:r>
      <w:proofErr w:type="gramEnd"/>
    </w:p>
    <w:sdt>
      <w:sdtPr>
        <w:rPr>
          <w:b/>
          <w:i/>
          <w:color w:val="00B050"/>
          <w:sz w:val="56"/>
          <w:szCs w:val="44"/>
        </w:rPr>
        <w:alias w:val="Bedrijf"/>
        <w:tag w:val=""/>
        <w:id w:val="-656232580"/>
        <w:placeholder>
          <w:docPart w:val="BC80BC638AD740C998A45B6447F87A65"/>
        </w:placeholder>
        <w:dataBinding w:prefixMappings="xmlns:ns0='http://schemas.openxmlformats.org/officeDocument/2006/extended-properties' " w:xpath="/ns0:Properties[1]/ns0:Company[1]" w:storeItemID="{6668398D-A668-4E3E-A5EB-62B293D839F1}"/>
        <w:text/>
      </w:sdtPr>
      <w:sdtContent>
        <w:p w14:paraId="212900F7" w14:textId="46BC77B3" w:rsidR="00BF3597" w:rsidRPr="00BF3597" w:rsidRDefault="00BF3597" w:rsidP="00BF3597">
          <w:pPr>
            <w:ind w:left="2268"/>
            <w:rPr>
              <w:b/>
              <w:i/>
              <w:color w:val="00B050"/>
              <w:sz w:val="56"/>
              <w:szCs w:val="44"/>
            </w:rPr>
          </w:pPr>
          <w:r w:rsidRPr="00BF3597">
            <w:rPr>
              <w:b/>
              <w:i/>
              <w:color w:val="00B050"/>
              <w:sz w:val="56"/>
              <w:szCs w:val="44"/>
            </w:rPr>
            <w:t>Het Anker Zorg</w:t>
          </w:r>
        </w:p>
      </w:sdtContent>
    </w:sdt>
    <w:p w14:paraId="3D16C106" w14:textId="7FED708A" w:rsidR="00BF3597" w:rsidRPr="00CB2FE9" w:rsidRDefault="007100F6" w:rsidP="00BF3597">
      <w:r>
        <w:rPr>
          <w:noProof/>
        </w:rPr>
        <w:drawing>
          <wp:anchor distT="0" distB="0" distL="114300" distR="114300" simplePos="0" relativeHeight="251658240" behindDoc="0" locked="0" layoutInCell="1" allowOverlap="1" wp14:anchorId="530362FB" wp14:editId="184059C9">
            <wp:simplePos x="0" y="0"/>
            <wp:positionH relativeFrom="margin">
              <wp:align>center</wp:align>
            </wp:positionH>
            <wp:positionV relativeFrom="paragraph">
              <wp:posOffset>76200</wp:posOffset>
            </wp:positionV>
            <wp:extent cx="3976576" cy="1464335"/>
            <wp:effectExtent l="0" t="0" r="5080" b="2540"/>
            <wp:wrapNone/>
            <wp:docPr id="1716582979" name="Afbeelding 1" descr="Afbeelding met tekst, symbool,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582979" name="Afbeelding 1" descr="Afbeelding met tekst, symbool, Lettertype, logo&#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76576" cy="1464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F7CCFC" w14:textId="75D7947B" w:rsidR="004B5CE0" w:rsidRDefault="00BF3597" w:rsidP="00BF3597">
      <w:r w:rsidRPr="00CB2FE9">
        <w:br w:type="page"/>
      </w:r>
    </w:p>
    <w:p w14:paraId="6A681F1A" w14:textId="6C14CC73" w:rsidR="004B5CE0" w:rsidRDefault="6A9E36CB">
      <w:pPr>
        <w:spacing w:after="160" w:line="259" w:lineRule="auto"/>
      </w:pPr>
      <w:r>
        <w:lastRenderedPageBreak/>
        <w:t xml:space="preserve"> </w:t>
      </w:r>
    </w:p>
    <w:p w14:paraId="3AE805E4" w14:textId="77777777" w:rsidR="00BF3597" w:rsidRPr="00CB2FE9" w:rsidRDefault="6A9E36CB" w:rsidP="6A9E36CB">
      <w:pPr>
        <w:ind w:firstLine="2268"/>
        <w:rPr>
          <w:b/>
          <w:bCs/>
          <w:color w:val="00B050"/>
          <w:sz w:val="44"/>
          <w:szCs w:val="44"/>
        </w:rPr>
      </w:pPr>
      <w:r w:rsidRPr="6A9E36CB">
        <w:rPr>
          <w:b/>
          <w:bCs/>
          <w:color w:val="00B050"/>
          <w:sz w:val="44"/>
          <w:szCs w:val="44"/>
        </w:rPr>
        <w:t xml:space="preserve">Kwaliteitshandboek </w:t>
      </w:r>
    </w:p>
    <w:p w14:paraId="2550E1D6" w14:textId="77777777" w:rsidR="00BF3597" w:rsidRPr="00CB2FE9" w:rsidRDefault="6A9E36CB" w:rsidP="6A9E36CB">
      <w:pPr>
        <w:ind w:firstLine="2268"/>
        <w:rPr>
          <w:b/>
          <w:bCs/>
          <w:color w:val="00B050"/>
          <w:sz w:val="44"/>
          <w:szCs w:val="44"/>
        </w:rPr>
      </w:pPr>
      <w:proofErr w:type="gramStart"/>
      <w:r w:rsidRPr="6A9E36CB">
        <w:rPr>
          <w:color w:val="00B050"/>
          <w:sz w:val="44"/>
          <w:szCs w:val="44"/>
        </w:rPr>
        <w:t>van</w:t>
      </w:r>
      <w:proofErr w:type="gramEnd"/>
    </w:p>
    <w:sdt>
      <w:sdtPr>
        <w:rPr>
          <w:b/>
          <w:bCs/>
          <w:i/>
          <w:iCs/>
          <w:color w:val="00B050"/>
          <w:sz w:val="56"/>
          <w:szCs w:val="56"/>
        </w:rPr>
        <w:alias w:val="Bedrijf"/>
        <w:id w:val="1133492489"/>
        <w:placeholder>
          <w:docPart w:val="BC80BC638AD740C998A45B6447F87A65"/>
        </w:placeholder>
        <w:text/>
      </w:sdtPr>
      <w:sdtContent>
        <w:p w14:paraId="31C4A0D2" w14:textId="46BC77B3" w:rsidR="00BF3597" w:rsidRPr="00CB2FE9" w:rsidRDefault="6A9E36CB" w:rsidP="6A9E36CB">
          <w:pPr>
            <w:ind w:left="2268"/>
            <w:rPr>
              <w:b/>
              <w:bCs/>
              <w:i/>
              <w:iCs/>
              <w:color w:val="00B050"/>
              <w:sz w:val="56"/>
              <w:szCs w:val="56"/>
            </w:rPr>
          </w:pPr>
          <w:r w:rsidRPr="6A9E36CB">
            <w:rPr>
              <w:b/>
              <w:bCs/>
              <w:i/>
              <w:iCs/>
              <w:color w:val="00B050"/>
              <w:sz w:val="56"/>
              <w:szCs w:val="56"/>
            </w:rPr>
            <w:t>Het Anker Zorg</w:t>
          </w:r>
        </w:p>
      </w:sdtContent>
    </w:sdt>
    <w:p w14:paraId="26C53038" w14:textId="4D94E229" w:rsidR="00BF3597" w:rsidRPr="00CB2FE9" w:rsidRDefault="6A9E36CB" w:rsidP="6A9E36CB">
      <w:r>
        <w:t>Versie registratie:</w:t>
      </w:r>
    </w:p>
    <w:p w14:paraId="2584FCBF" w14:textId="730CEDE2" w:rsidR="6A9E36CB" w:rsidRDefault="6A9E36CB" w:rsidP="6A9E36CB"/>
    <w:p w14:paraId="23BB5170" w14:textId="286ADB6E" w:rsidR="6A9E36CB" w:rsidRDefault="6A9E36CB" w:rsidP="6A9E36CB">
      <w:r>
        <w:t>Versie: 1.1</w:t>
      </w:r>
    </w:p>
    <w:p w14:paraId="4151CC4A" w14:textId="673E363E" w:rsidR="6A9E36CB" w:rsidRDefault="6A9E36CB" w:rsidP="6A9E36CB">
      <w:r>
        <w:t>Datum: 27-03-2020</w:t>
      </w:r>
    </w:p>
    <w:p w14:paraId="72115BB0" w14:textId="7E0BB17A" w:rsidR="6A9E36CB" w:rsidRDefault="6A9E36CB" w:rsidP="6A9E36CB"/>
    <w:p w14:paraId="602C02AC" w14:textId="7B4481E2" w:rsidR="6A9E36CB" w:rsidRDefault="6A9E36CB" w:rsidP="6A9E36CB">
      <w:r>
        <w:t>Versie: 1.2</w:t>
      </w:r>
    </w:p>
    <w:p w14:paraId="422BB621" w14:textId="1155CA24" w:rsidR="6A9E36CB" w:rsidRDefault="6A9E36CB" w:rsidP="6A9E36CB">
      <w:r>
        <w:t>Datum: 29-06-2021</w:t>
      </w:r>
    </w:p>
    <w:p w14:paraId="55FDE54E" w14:textId="194481BE" w:rsidR="6A9E36CB" w:rsidRDefault="6A9E36CB" w:rsidP="6A9E36CB"/>
    <w:p w14:paraId="1DBDAE85" w14:textId="55A77894" w:rsidR="6A9E36CB" w:rsidRDefault="6A9E36CB" w:rsidP="6A9E36CB">
      <w:r>
        <w:t>Versie: 1.3</w:t>
      </w:r>
    </w:p>
    <w:p w14:paraId="6090BA0B" w14:textId="3BB0A79C" w:rsidR="6A9E36CB" w:rsidRDefault="6A9E36CB" w:rsidP="6A9E36CB">
      <w:r>
        <w:t>Datum: 11.03.2023</w:t>
      </w:r>
    </w:p>
    <w:p w14:paraId="1BE4F803" w14:textId="49598A44" w:rsidR="6A9E36CB" w:rsidRDefault="6A9E36CB" w:rsidP="6A9E36CB"/>
    <w:p w14:paraId="28A93248" w14:textId="24279832" w:rsidR="6A9E36CB" w:rsidRDefault="6A9E36CB" w:rsidP="6A9E36CB">
      <w:r>
        <w:t>Versie: 1.4</w:t>
      </w:r>
    </w:p>
    <w:p w14:paraId="4C787357" w14:textId="0AB24B12" w:rsidR="6A9E36CB" w:rsidRDefault="6A9E36CB" w:rsidP="6A9E36CB">
      <w:r>
        <w:t>Datum: 19-10-2023</w:t>
      </w:r>
    </w:p>
    <w:p w14:paraId="359A8323" w14:textId="77777777" w:rsidR="00AF309D" w:rsidRDefault="00AF309D" w:rsidP="6A9E36CB"/>
    <w:p w14:paraId="07803E6C" w14:textId="6F90B534" w:rsidR="00AF309D" w:rsidRDefault="00AF309D" w:rsidP="6A9E36CB">
      <w:r>
        <w:t xml:space="preserve">Versie: </w:t>
      </w:r>
      <w:r w:rsidR="0082464F">
        <w:t>1.5</w:t>
      </w:r>
    </w:p>
    <w:p w14:paraId="7E7883A3" w14:textId="47F35EE1" w:rsidR="0082464F" w:rsidRDefault="0082464F" w:rsidP="6A9E36CB">
      <w:r>
        <w:t>Datum: 1</w:t>
      </w:r>
      <w:r w:rsidR="001D39EE">
        <w:t>3-03-2025</w:t>
      </w:r>
    </w:p>
    <w:p w14:paraId="4CA04021" w14:textId="515CA05D" w:rsidR="00127F40" w:rsidRDefault="00127F40" w:rsidP="6A9E36CB"/>
    <w:p w14:paraId="10BABA5F" w14:textId="6E74A268" w:rsidR="00127F40" w:rsidRDefault="00127F40" w:rsidP="6A9E36CB">
      <w:r>
        <w:t>Versie: 1.6</w:t>
      </w:r>
    </w:p>
    <w:p w14:paraId="64F152F3" w14:textId="65D91F3A" w:rsidR="00127F40" w:rsidRDefault="00127F40" w:rsidP="6A9E36CB">
      <w:r>
        <w:t>Datum: 29-07-2026</w:t>
      </w:r>
    </w:p>
    <w:p w14:paraId="09C40AD8" w14:textId="77777777" w:rsidR="00127F40" w:rsidRDefault="00127F40" w:rsidP="6A9E36CB"/>
    <w:p w14:paraId="090AA994" w14:textId="77777777" w:rsidR="00127F40" w:rsidRDefault="00127F40" w:rsidP="6A9E36CB"/>
    <w:p w14:paraId="346DDD22" w14:textId="77777777" w:rsidR="00127F40" w:rsidRDefault="00127F40" w:rsidP="6A9E36CB"/>
    <w:p w14:paraId="44BF8F29" w14:textId="77777777" w:rsidR="00127F40" w:rsidRDefault="00127F40" w:rsidP="6A9E36CB"/>
    <w:p w14:paraId="5C38F9E5" w14:textId="77777777" w:rsidR="00127F40" w:rsidRDefault="00127F40" w:rsidP="6A9E36CB"/>
    <w:p w14:paraId="3FC92F0A" w14:textId="77777777" w:rsidR="00127F40" w:rsidRDefault="00127F40" w:rsidP="6A9E36CB"/>
    <w:p w14:paraId="3B6B4FB4" w14:textId="77777777" w:rsidR="00127F40" w:rsidRDefault="00127F40" w:rsidP="6A9E36CB"/>
    <w:p w14:paraId="31512FAE" w14:textId="77777777" w:rsidR="00127F40" w:rsidRDefault="00127F40" w:rsidP="6A9E36CB"/>
    <w:p w14:paraId="755C6C39" w14:textId="77777777" w:rsidR="00127F40" w:rsidRDefault="00127F40" w:rsidP="6A9E36CB"/>
    <w:p w14:paraId="7AB2900A" w14:textId="5B15223D" w:rsidR="6A9E36CB" w:rsidRDefault="6A9E36CB" w:rsidP="6A9E36CB"/>
    <w:p w14:paraId="397FB62A" w14:textId="77777777" w:rsidR="00BF3597" w:rsidRPr="00401DA6" w:rsidRDefault="4FEC5387" w:rsidP="00BF3597">
      <w:pPr>
        <w:pStyle w:val="Kop1"/>
        <w:ind w:left="432"/>
      </w:pPr>
      <w:bookmarkStart w:id="0" w:name="_Toc1760438330"/>
      <w:r>
        <w:lastRenderedPageBreak/>
        <w:t>Inhoudsopgave</w:t>
      </w:r>
      <w:bookmarkEnd w:id="0"/>
    </w:p>
    <w:sdt>
      <w:sdtPr>
        <w:rPr>
          <w:b w:val="0"/>
          <w:noProof w:val="0"/>
          <w:color w:val="auto"/>
          <w:sz w:val="22"/>
        </w:rPr>
        <w:id w:val="1181112146"/>
        <w:docPartObj>
          <w:docPartGallery w:val="Table of Contents"/>
          <w:docPartUnique/>
        </w:docPartObj>
      </w:sdtPr>
      <w:sdtContent>
        <w:p w14:paraId="737C4232" w14:textId="234D57C6" w:rsidR="00BF3597" w:rsidRPr="000E0066" w:rsidRDefault="00C5306D" w:rsidP="4FEC5387">
          <w:pPr>
            <w:pStyle w:val="Inhopg1"/>
            <w:tabs>
              <w:tab w:val="right" w:leader="dot" w:pos="9060"/>
            </w:tabs>
            <w:rPr>
              <w:rStyle w:val="Hyperlink"/>
            </w:rPr>
          </w:pPr>
          <w:r>
            <w:fldChar w:fldCharType="begin"/>
          </w:r>
          <w:r w:rsidR="00BF3597">
            <w:instrText>TOC \o "1-3" \h \z \u</w:instrText>
          </w:r>
          <w:r>
            <w:fldChar w:fldCharType="separate"/>
          </w:r>
          <w:hyperlink w:anchor="_Toc1760438330">
            <w:r w:rsidR="4FEC5387" w:rsidRPr="4FEC5387">
              <w:rPr>
                <w:rStyle w:val="Hyperlink"/>
              </w:rPr>
              <w:t>Inhoudsopgave</w:t>
            </w:r>
            <w:r w:rsidR="00BF3597">
              <w:tab/>
            </w:r>
            <w:r w:rsidR="00BF3597">
              <w:fldChar w:fldCharType="begin"/>
            </w:r>
            <w:r w:rsidR="00BF3597">
              <w:instrText>PAGEREF _Toc1760438330 \h</w:instrText>
            </w:r>
            <w:r w:rsidR="00BF3597">
              <w:fldChar w:fldCharType="separate"/>
            </w:r>
            <w:r w:rsidR="4FEC5387" w:rsidRPr="4FEC5387">
              <w:rPr>
                <w:rStyle w:val="Hyperlink"/>
              </w:rPr>
              <w:t>2</w:t>
            </w:r>
            <w:r w:rsidR="00BF3597">
              <w:fldChar w:fldCharType="end"/>
            </w:r>
          </w:hyperlink>
        </w:p>
        <w:p w14:paraId="0104694F" w14:textId="166504A9" w:rsidR="00BF3597" w:rsidRPr="000E0066" w:rsidRDefault="4FEC5387" w:rsidP="4FEC5387">
          <w:pPr>
            <w:pStyle w:val="Inhopg1"/>
            <w:tabs>
              <w:tab w:val="left" w:pos="480"/>
              <w:tab w:val="right" w:leader="dot" w:pos="9060"/>
            </w:tabs>
            <w:rPr>
              <w:rStyle w:val="Hyperlink"/>
            </w:rPr>
          </w:pPr>
          <w:hyperlink w:anchor="_Toc1716471943">
            <w:r w:rsidRPr="4FEC5387">
              <w:rPr>
                <w:rStyle w:val="Hyperlink"/>
              </w:rPr>
              <w:t>1</w:t>
            </w:r>
            <w:r w:rsidR="00C5306D">
              <w:tab/>
            </w:r>
            <w:r w:rsidRPr="4FEC5387">
              <w:rPr>
                <w:rStyle w:val="Hyperlink"/>
              </w:rPr>
              <w:t>Leeswijzer</w:t>
            </w:r>
            <w:r w:rsidR="00C5306D">
              <w:tab/>
            </w:r>
            <w:r w:rsidR="00C5306D">
              <w:fldChar w:fldCharType="begin"/>
            </w:r>
            <w:r w:rsidR="00C5306D">
              <w:instrText>PAGEREF _Toc1716471943 \h</w:instrText>
            </w:r>
            <w:r w:rsidR="00C5306D">
              <w:fldChar w:fldCharType="separate"/>
            </w:r>
            <w:r w:rsidRPr="4FEC5387">
              <w:rPr>
                <w:rStyle w:val="Hyperlink"/>
              </w:rPr>
              <w:t>2</w:t>
            </w:r>
            <w:r w:rsidR="00C5306D">
              <w:fldChar w:fldCharType="end"/>
            </w:r>
          </w:hyperlink>
        </w:p>
        <w:p w14:paraId="2148B9F8" w14:textId="20C1264C" w:rsidR="00BF3597" w:rsidRPr="000E0066" w:rsidRDefault="4FEC5387" w:rsidP="4FEC5387">
          <w:pPr>
            <w:pStyle w:val="Inhopg1"/>
            <w:tabs>
              <w:tab w:val="left" w:pos="480"/>
              <w:tab w:val="right" w:leader="dot" w:pos="9060"/>
            </w:tabs>
            <w:rPr>
              <w:rStyle w:val="Hyperlink"/>
            </w:rPr>
          </w:pPr>
          <w:hyperlink w:anchor="_Toc1755765336">
            <w:r w:rsidRPr="4FEC5387">
              <w:rPr>
                <w:rStyle w:val="Hyperlink"/>
              </w:rPr>
              <w:t>2</w:t>
            </w:r>
            <w:r w:rsidR="00C5306D">
              <w:tab/>
            </w:r>
            <w:r w:rsidRPr="4FEC5387">
              <w:rPr>
                <w:rStyle w:val="Hyperlink"/>
              </w:rPr>
              <w:t>Certificering</w:t>
            </w:r>
            <w:r w:rsidR="00C5306D">
              <w:tab/>
            </w:r>
            <w:r w:rsidR="00C5306D">
              <w:fldChar w:fldCharType="begin"/>
            </w:r>
            <w:r w:rsidR="00C5306D">
              <w:instrText>PAGEREF _Toc1755765336 \h</w:instrText>
            </w:r>
            <w:r w:rsidR="00C5306D">
              <w:fldChar w:fldCharType="separate"/>
            </w:r>
            <w:r w:rsidRPr="4FEC5387">
              <w:rPr>
                <w:rStyle w:val="Hyperlink"/>
              </w:rPr>
              <w:t>2</w:t>
            </w:r>
            <w:r w:rsidR="00C5306D">
              <w:fldChar w:fldCharType="end"/>
            </w:r>
          </w:hyperlink>
        </w:p>
        <w:p w14:paraId="7E131065" w14:textId="20152CCF" w:rsidR="00BF3597" w:rsidRPr="000E0066" w:rsidRDefault="4FEC5387" w:rsidP="4FEC5387">
          <w:pPr>
            <w:pStyle w:val="Inhopg1"/>
            <w:tabs>
              <w:tab w:val="left" w:pos="480"/>
              <w:tab w:val="right" w:leader="dot" w:pos="9060"/>
            </w:tabs>
            <w:rPr>
              <w:rStyle w:val="Hyperlink"/>
            </w:rPr>
          </w:pPr>
          <w:hyperlink w:anchor="_Toc21930039">
            <w:r w:rsidRPr="4FEC5387">
              <w:rPr>
                <w:rStyle w:val="Hyperlink"/>
              </w:rPr>
              <w:t>3</w:t>
            </w:r>
            <w:r w:rsidR="00C5306D">
              <w:tab/>
            </w:r>
            <w:r w:rsidRPr="4FEC5387">
              <w:rPr>
                <w:rStyle w:val="Hyperlink"/>
              </w:rPr>
              <w:t>Termen en definities</w:t>
            </w:r>
            <w:r w:rsidR="00C5306D">
              <w:tab/>
            </w:r>
            <w:r w:rsidR="00C5306D">
              <w:fldChar w:fldCharType="begin"/>
            </w:r>
            <w:r w:rsidR="00C5306D">
              <w:instrText>PAGEREF _Toc21930039 \h</w:instrText>
            </w:r>
            <w:r w:rsidR="00C5306D">
              <w:fldChar w:fldCharType="separate"/>
            </w:r>
            <w:r w:rsidRPr="4FEC5387">
              <w:rPr>
                <w:rStyle w:val="Hyperlink"/>
              </w:rPr>
              <w:t>2</w:t>
            </w:r>
            <w:r w:rsidR="00C5306D">
              <w:fldChar w:fldCharType="end"/>
            </w:r>
          </w:hyperlink>
        </w:p>
        <w:p w14:paraId="3C68EBF7" w14:textId="38A292BC" w:rsidR="00BF3597" w:rsidRPr="000E0066" w:rsidRDefault="4FEC5387" w:rsidP="4FEC5387">
          <w:pPr>
            <w:pStyle w:val="Inhopg1"/>
            <w:tabs>
              <w:tab w:val="left" w:pos="480"/>
              <w:tab w:val="right" w:leader="dot" w:pos="9060"/>
            </w:tabs>
            <w:rPr>
              <w:rStyle w:val="Hyperlink"/>
            </w:rPr>
          </w:pPr>
          <w:hyperlink w:anchor="_Toc1803388748">
            <w:r w:rsidRPr="4FEC5387">
              <w:rPr>
                <w:rStyle w:val="Hyperlink"/>
              </w:rPr>
              <w:t>4</w:t>
            </w:r>
            <w:r w:rsidR="00C5306D">
              <w:tab/>
            </w:r>
            <w:r w:rsidRPr="4FEC5387">
              <w:rPr>
                <w:rStyle w:val="Hyperlink"/>
              </w:rPr>
              <w:t>Context van de organisatie</w:t>
            </w:r>
            <w:r w:rsidR="00C5306D">
              <w:tab/>
            </w:r>
            <w:r w:rsidR="00C5306D">
              <w:fldChar w:fldCharType="begin"/>
            </w:r>
            <w:r w:rsidR="00C5306D">
              <w:instrText>PAGEREF _Toc1803388748 \h</w:instrText>
            </w:r>
            <w:r w:rsidR="00C5306D">
              <w:fldChar w:fldCharType="separate"/>
            </w:r>
            <w:r w:rsidRPr="4FEC5387">
              <w:rPr>
                <w:rStyle w:val="Hyperlink"/>
              </w:rPr>
              <w:t>3</w:t>
            </w:r>
            <w:r w:rsidR="00C5306D">
              <w:fldChar w:fldCharType="end"/>
            </w:r>
          </w:hyperlink>
        </w:p>
        <w:p w14:paraId="203128F1" w14:textId="7E88F055" w:rsidR="00BF3597" w:rsidRPr="000E0066" w:rsidRDefault="4FEC5387" w:rsidP="4FEC5387">
          <w:pPr>
            <w:pStyle w:val="Inhopg2"/>
            <w:tabs>
              <w:tab w:val="right" w:leader="dot" w:pos="9060"/>
            </w:tabs>
            <w:rPr>
              <w:rStyle w:val="Hyperlink"/>
              <w:noProof/>
            </w:rPr>
          </w:pPr>
          <w:hyperlink w:anchor="_Toc2103476448">
            <w:r w:rsidRPr="4FEC5387">
              <w:rPr>
                <w:rStyle w:val="Hyperlink"/>
              </w:rPr>
              <w:t>Inzicht in de organisatie en haar context</w:t>
            </w:r>
            <w:r w:rsidR="00C5306D">
              <w:tab/>
            </w:r>
            <w:r w:rsidR="00C5306D">
              <w:fldChar w:fldCharType="begin"/>
            </w:r>
            <w:r w:rsidR="00C5306D">
              <w:instrText>PAGEREF _Toc2103476448 \h</w:instrText>
            </w:r>
            <w:r w:rsidR="00C5306D">
              <w:fldChar w:fldCharType="separate"/>
            </w:r>
            <w:r w:rsidRPr="4FEC5387">
              <w:rPr>
                <w:rStyle w:val="Hyperlink"/>
              </w:rPr>
              <w:t>3</w:t>
            </w:r>
            <w:r w:rsidR="00C5306D">
              <w:fldChar w:fldCharType="end"/>
            </w:r>
          </w:hyperlink>
        </w:p>
        <w:p w14:paraId="18FC6099" w14:textId="1221A10A" w:rsidR="00BF3597" w:rsidRPr="000E0066" w:rsidRDefault="4FEC5387" w:rsidP="4FEC5387">
          <w:pPr>
            <w:pStyle w:val="Inhopg3"/>
            <w:tabs>
              <w:tab w:val="right" w:leader="dot" w:pos="9060"/>
            </w:tabs>
            <w:rPr>
              <w:rStyle w:val="Hyperlink"/>
            </w:rPr>
          </w:pPr>
          <w:hyperlink w:anchor="_Toc1078323610">
            <w:r w:rsidRPr="4FEC5387">
              <w:rPr>
                <w:rStyle w:val="Hyperlink"/>
              </w:rPr>
              <w:t>Interne en externe issues</w:t>
            </w:r>
            <w:r w:rsidR="00C5306D">
              <w:tab/>
            </w:r>
            <w:r w:rsidR="00C5306D">
              <w:fldChar w:fldCharType="begin"/>
            </w:r>
            <w:r w:rsidR="00C5306D">
              <w:instrText>PAGEREF _Toc1078323610 \h</w:instrText>
            </w:r>
            <w:r w:rsidR="00C5306D">
              <w:fldChar w:fldCharType="separate"/>
            </w:r>
            <w:r w:rsidRPr="4FEC5387">
              <w:rPr>
                <w:rStyle w:val="Hyperlink"/>
              </w:rPr>
              <w:t>3</w:t>
            </w:r>
            <w:r w:rsidR="00C5306D">
              <w:fldChar w:fldCharType="end"/>
            </w:r>
          </w:hyperlink>
        </w:p>
        <w:p w14:paraId="25128628" w14:textId="210C16A8" w:rsidR="00BF3597" w:rsidRPr="000E0066" w:rsidRDefault="4FEC5387" w:rsidP="4FEC5387">
          <w:pPr>
            <w:pStyle w:val="Inhopg3"/>
            <w:tabs>
              <w:tab w:val="right" w:leader="dot" w:pos="9060"/>
            </w:tabs>
            <w:rPr>
              <w:rStyle w:val="Hyperlink"/>
            </w:rPr>
          </w:pPr>
          <w:hyperlink w:anchor="_Toc890545537">
            <w:r w:rsidRPr="4FEC5387">
              <w:rPr>
                <w:rStyle w:val="Hyperlink"/>
              </w:rPr>
              <w:t>Normen, wet- en regelgeving</w:t>
            </w:r>
            <w:r w:rsidR="00C5306D">
              <w:tab/>
            </w:r>
            <w:r w:rsidR="00C5306D">
              <w:fldChar w:fldCharType="begin"/>
            </w:r>
            <w:r w:rsidR="00C5306D">
              <w:instrText>PAGEREF _Toc890545537 \h</w:instrText>
            </w:r>
            <w:r w:rsidR="00C5306D">
              <w:fldChar w:fldCharType="separate"/>
            </w:r>
            <w:r w:rsidRPr="4FEC5387">
              <w:rPr>
                <w:rStyle w:val="Hyperlink"/>
              </w:rPr>
              <w:t>3</w:t>
            </w:r>
            <w:r w:rsidR="00C5306D">
              <w:fldChar w:fldCharType="end"/>
            </w:r>
          </w:hyperlink>
        </w:p>
        <w:p w14:paraId="52B16553" w14:textId="64D1836C" w:rsidR="00BF3597" w:rsidRPr="000E0066" w:rsidRDefault="4FEC5387" w:rsidP="4FEC5387">
          <w:pPr>
            <w:pStyle w:val="Inhopg2"/>
            <w:tabs>
              <w:tab w:val="right" w:leader="dot" w:pos="9060"/>
            </w:tabs>
            <w:rPr>
              <w:rStyle w:val="Hyperlink"/>
              <w:noProof/>
            </w:rPr>
          </w:pPr>
          <w:hyperlink w:anchor="_Toc2118167475">
            <w:r w:rsidRPr="4FEC5387">
              <w:rPr>
                <w:rStyle w:val="Hyperlink"/>
              </w:rPr>
              <w:t>Inzicht in behoeften en verwachtingen belanghebbenden</w:t>
            </w:r>
            <w:r w:rsidR="00C5306D">
              <w:tab/>
            </w:r>
            <w:r w:rsidR="00C5306D">
              <w:fldChar w:fldCharType="begin"/>
            </w:r>
            <w:r w:rsidR="00C5306D">
              <w:instrText>PAGEREF _Toc2118167475 \h</w:instrText>
            </w:r>
            <w:r w:rsidR="00C5306D">
              <w:fldChar w:fldCharType="separate"/>
            </w:r>
            <w:r w:rsidRPr="4FEC5387">
              <w:rPr>
                <w:rStyle w:val="Hyperlink"/>
              </w:rPr>
              <w:t>3</w:t>
            </w:r>
            <w:r w:rsidR="00C5306D">
              <w:fldChar w:fldCharType="end"/>
            </w:r>
          </w:hyperlink>
        </w:p>
        <w:p w14:paraId="7A891537" w14:textId="234AF3C2" w:rsidR="00BF3597" w:rsidRPr="000E0066" w:rsidRDefault="4FEC5387" w:rsidP="4FEC5387">
          <w:pPr>
            <w:pStyle w:val="Inhopg2"/>
            <w:tabs>
              <w:tab w:val="right" w:leader="dot" w:pos="9060"/>
            </w:tabs>
            <w:rPr>
              <w:rStyle w:val="Hyperlink"/>
              <w:noProof/>
            </w:rPr>
          </w:pPr>
          <w:hyperlink w:anchor="_Toc1215687610">
            <w:r w:rsidRPr="4FEC5387">
              <w:rPr>
                <w:rStyle w:val="Hyperlink"/>
              </w:rPr>
              <w:t>Toepassingsgebied KMS</w:t>
            </w:r>
            <w:r w:rsidR="00C5306D">
              <w:tab/>
            </w:r>
            <w:r w:rsidR="00C5306D">
              <w:fldChar w:fldCharType="begin"/>
            </w:r>
            <w:r w:rsidR="00C5306D">
              <w:instrText>PAGEREF _Toc1215687610 \h</w:instrText>
            </w:r>
            <w:r w:rsidR="00C5306D">
              <w:fldChar w:fldCharType="separate"/>
            </w:r>
            <w:r w:rsidRPr="4FEC5387">
              <w:rPr>
                <w:rStyle w:val="Hyperlink"/>
              </w:rPr>
              <w:t>3</w:t>
            </w:r>
            <w:r w:rsidR="00C5306D">
              <w:fldChar w:fldCharType="end"/>
            </w:r>
          </w:hyperlink>
        </w:p>
        <w:p w14:paraId="77FFC6AE" w14:textId="6C30A31C" w:rsidR="00BF3597" w:rsidRPr="000E0066" w:rsidRDefault="4FEC5387" w:rsidP="4FEC5387">
          <w:pPr>
            <w:pStyle w:val="Inhopg3"/>
            <w:tabs>
              <w:tab w:val="right" w:leader="dot" w:pos="9060"/>
            </w:tabs>
            <w:rPr>
              <w:rStyle w:val="Hyperlink"/>
            </w:rPr>
          </w:pPr>
          <w:hyperlink w:anchor="_Toc1804125020">
            <w:r w:rsidRPr="4FEC5387">
              <w:rPr>
                <w:rStyle w:val="Hyperlink"/>
              </w:rPr>
              <w:t>Organisatie</w:t>
            </w:r>
            <w:r w:rsidR="00C5306D">
              <w:tab/>
            </w:r>
            <w:r w:rsidR="00C5306D">
              <w:fldChar w:fldCharType="begin"/>
            </w:r>
            <w:r w:rsidR="00C5306D">
              <w:instrText>PAGEREF _Toc1804125020 \h</w:instrText>
            </w:r>
            <w:r w:rsidR="00C5306D">
              <w:fldChar w:fldCharType="separate"/>
            </w:r>
            <w:r w:rsidRPr="4FEC5387">
              <w:rPr>
                <w:rStyle w:val="Hyperlink"/>
              </w:rPr>
              <w:t>3</w:t>
            </w:r>
            <w:r w:rsidR="00C5306D">
              <w:fldChar w:fldCharType="end"/>
            </w:r>
          </w:hyperlink>
        </w:p>
        <w:p w14:paraId="2A75EA0A" w14:textId="49871A56" w:rsidR="00BF3597" w:rsidRPr="000E0066" w:rsidRDefault="4FEC5387" w:rsidP="4FEC5387">
          <w:pPr>
            <w:pStyle w:val="Inhopg3"/>
            <w:tabs>
              <w:tab w:val="right" w:leader="dot" w:pos="9060"/>
            </w:tabs>
            <w:rPr>
              <w:rStyle w:val="Hyperlink"/>
            </w:rPr>
          </w:pPr>
          <w:hyperlink w:anchor="_Toc392681843">
            <w:r w:rsidRPr="4FEC5387">
              <w:rPr>
                <w:rStyle w:val="Hyperlink"/>
              </w:rPr>
              <w:t>Scope en uitsluitingen</w:t>
            </w:r>
            <w:r w:rsidR="00C5306D">
              <w:tab/>
            </w:r>
            <w:r w:rsidR="00C5306D">
              <w:fldChar w:fldCharType="begin"/>
            </w:r>
            <w:r w:rsidR="00C5306D">
              <w:instrText>PAGEREF _Toc392681843 \h</w:instrText>
            </w:r>
            <w:r w:rsidR="00C5306D">
              <w:fldChar w:fldCharType="separate"/>
            </w:r>
            <w:r w:rsidRPr="4FEC5387">
              <w:rPr>
                <w:rStyle w:val="Hyperlink"/>
              </w:rPr>
              <w:t>3</w:t>
            </w:r>
            <w:r w:rsidR="00C5306D">
              <w:fldChar w:fldCharType="end"/>
            </w:r>
          </w:hyperlink>
        </w:p>
        <w:p w14:paraId="08A0399C" w14:textId="66E5311D" w:rsidR="00BF3597" w:rsidRPr="000E0066" w:rsidRDefault="4FEC5387" w:rsidP="4FEC5387">
          <w:pPr>
            <w:pStyle w:val="Inhopg2"/>
            <w:tabs>
              <w:tab w:val="right" w:leader="dot" w:pos="9060"/>
            </w:tabs>
            <w:rPr>
              <w:rStyle w:val="Hyperlink"/>
              <w:noProof/>
            </w:rPr>
          </w:pPr>
          <w:hyperlink w:anchor="_Toc34351">
            <w:r w:rsidRPr="4FEC5387">
              <w:rPr>
                <w:rStyle w:val="Hyperlink"/>
              </w:rPr>
              <w:t>Kwaliteitsmanagementsysteem</w:t>
            </w:r>
            <w:r w:rsidR="00C5306D">
              <w:tab/>
            </w:r>
            <w:r w:rsidR="00C5306D">
              <w:fldChar w:fldCharType="begin"/>
            </w:r>
            <w:r w:rsidR="00C5306D">
              <w:instrText>PAGEREF _Toc34351 \h</w:instrText>
            </w:r>
            <w:r w:rsidR="00C5306D">
              <w:fldChar w:fldCharType="separate"/>
            </w:r>
            <w:r w:rsidRPr="4FEC5387">
              <w:rPr>
                <w:rStyle w:val="Hyperlink"/>
              </w:rPr>
              <w:t>3</w:t>
            </w:r>
            <w:r w:rsidR="00C5306D">
              <w:fldChar w:fldCharType="end"/>
            </w:r>
          </w:hyperlink>
        </w:p>
        <w:p w14:paraId="05CEBD17" w14:textId="46B484FE" w:rsidR="00BF3597" w:rsidRPr="000E0066" w:rsidRDefault="4FEC5387" w:rsidP="4FEC5387">
          <w:pPr>
            <w:pStyle w:val="Inhopg1"/>
            <w:tabs>
              <w:tab w:val="left" w:pos="480"/>
              <w:tab w:val="right" w:leader="dot" w:pos="9060"/>
            </w:tabs>
            <w:rPr>
              <w:rStyle w:val="Hyperlink"/>
            </w:rPr>
          </w:pPr>
          <w:hyperlink w:anchor="_Toc835382062">
            <w:r w:rsidRPr="4FEC5387">
              <w:rPr>
                <w:rStyle w:val="Hyperlink"/>
              </w:rPr>
              <w:t>5</w:t>
            </w:r>
            <w:r w:rsidR="00C5306D">
              <w:tab/>
            </w:r>
            <w:r w:rsidRPr="4FEC5387">
              <w:rPr>
                <w:rStyle w:val="Hyperlink"/>
              </w:rPr>
              <w:t>Leiderschap</w:t>
            </w:r>
            <w:r w:rsidR="00C5306D">
              <w:tab/>
            </w:r>
            <w:r w:rsidR="00C5306D">
              <w:fldChar w:fldCharType="begin"/>
            </w:r>
            <w:r w:rsidR="00C5306D">
              <w:instrText>PAGEREF _Toc835382062 \h</w:instrText>
            </w:r>
            <w:r w:rsidR="00C5306D">
              <w:fldChar w:fldCharType="separate"/>
            </w:r>
            <w:r w:rsidRPr="4FEC5387">
              <w:rPr>
                <w:rStyle w:val="Hyperlink"/>
              </w:rPr>
              <w:t>4</w:t>
            </w:r>
            <w:r w:rsidR="00C5306D">
              <w:fldChar w:fldCharType="end"/>
            </w:r>
          </w:hyperlink>
        </w:p>
        <w:p w14:paraId="6738BD4C" w14:textId="273C71DE" w:rsidR="00BF3597" w:rsidRPr="000E0066" w:rsidRDefault="4FEC5387" w:rsidP="4FEC5387">
          <w:pPr>
            <w:pStyle w:val="Inhopg2"/>
            <w:tabs>
              <w:tab w:val="right" w:leader="dot" w:pos="9060"/>
            </w:tabs>
            <w:rPr>
              <w:rStyle w:val="Hyperlink"/>
              <w:noProof/>
            </w:rPr>
          </w:pPr>
          <w:hyperlink w:anchor="_Toc1995309496">
            <w:r w:rsidRPr="4FEC5387">
              <w:rPr>
                <w:rStyle w:val="Hyperlink"/>
              </w:rPr>
              <w:t>Leiderschap en betrokkenheid</w:t>
            </w:r>
            <w:r w:rsidR="00C5306D">
              <w:tab/>
            </w:r>
            <w:r w:rsidR="00C5306D">
              <w:fldChar w:fldCharType="begin"/>
            </w:r>
            <w:r w:rsidR="00C5306D">
              <w:instrText>PAGEREF _Toc1995309496 \h</w:instrText>
            </w:r>
            <w:r w:rsidR="00C5306D">
              <w:fldChar w:fldCharType="separate"/>
            </w:r>
            <w:r w:rsidRPr="4FEC5387">
              <w:rPr>
                <w:rStyle w:val="Hyperlink"/>
              </w:rPr>
              <w:t>4</w:t>
            </w:r>
            <w:r w:rsidR="00C5306D">
              <w:fldChar w:fldCharType="end"/>
            </w:r>
          </w:hyperlink>
        </w:p>
        <w:p w14:paraId="06C2F151" w14:textId="350A89F5" w:rsidR="00BF3597" w:rsidRPr="000E0066" w:rsidRDefault="4FEC5387" w:rsidP="4FEC5387">
          <w:pPr>
            <w:pStyle w:val="Inhopg2"/>
            <w:tabs>
              <w:tab w:val="right" w:leader="dot" w:pos="9060"/>
            </w:tabs>
            <w:rPr>
              <w:rStyle w:val="Hyperlink"/>
              <w:noProof/>
            </w:rPr>
          </w:pPr>
          <w:hyperlink w:anchor="_Toc338291448">
            <w:r w:rsidRPr="4FEC5387">
              <w:rPr>
                <w:rStyle w:val="Hyperlink"/>
              </w:rPr>
              <w:t>Beleid</w:t>
            </w:r>
            <w:r w:rsidR="00C5306D">
              <w:tab/>
            </w:r>
            <w:r w:rsidR="00C5306D">
              <w:fldChar w:fldCharType="begin"/>
            </w:r>
            <w:r w:rsidR="00C5306D">
              <w:instrText>PAGEREF _Toc338291448 \h</w:instrText>
            </w:r>
            <w:r w:rsidR="00C5306D">
              <w:fldChar w:fldCharType="separate"/>
            </w:r>
            <w:r w:rsidRPr="4FEC5387">
              <w:rPr>
                <w:rStyle w:val="Hyperlink"/>
              </w:rPr>
              <w:t>5</w:t>
            </w:r>
            <w:r w:rsidR="00C5306D">
              <w:fldChar w:fldCharType="end"/>
            </w:r>
          </w:hyperlink>
        </w:p>
        <w:p w14:paraId="7FB068B2" w14:textId="5E934A18" w:rsidR="00BF3597" w:rsidRPr="000E0066" w:rsidRDefault="4FEC5387" w:rsidP="4FEC5387">
          <w:pPr>
            <w:pStyle w:val="Inhopg2"/>
            <w:tabs>
              <w:tab w:val="right" w:leader="dot" w:pos="9060"/>
            </w:tabs>
            <w:rPr>
              <w:rStyle w:val="Hyperlink"/>
              <w:noProof/>
            </w:rPr>
          </w:pPr>
          <w:hyperlink w:anchor="_Toc2033618654">
            <w:r w:rsidRPr="4FEC5387">
              <w:rPr>
                <w:rStyle w:val="Hyperlink"/>
              </w:rPr>
              <w:t>Rollen, verantwoordelijkheden en bevoegdheden</w:t>
            </w:r>
            <w:r w:rsidR="00C5306D">
              <w:tab/>
            </w:r>
            <w:r w:rsidR="00C5306D">
              <w:fldChar w:fldCharType="begin"/>
            </w:r>
            <w:r w:rsidR="00C5306D">
              <w:instrText>PAGEREF _Toc2033618654 \h</w:instrText>
            </w:r>
            <w:r w:rsidR="00C5306D">
              <w:fldChar w:fldCharType="separate"/>
            </w:r>
            <w:r w:rsidRPr="4FEC5387">
              <w:rPr>
                <w:rStyle w:val="Hyperlink"/>
              </w:rPr>
              <w:t>5</w:t>
            </w:r>
            <w:r w:rsidR="00C5306D">
              <w:fldChar w:fldCharType="end"/>
            </w:r>
          </w:hyperlink>
        </w:p>
        <w:p w14:paraId="2DAD5E50" w14:textId="65C24086" w:rsidR="00BF3597" w:rsidRPr="000E0066" w:rsidRDefault="4FEC5387" w:rsidP="4FEC5387">
          <w:pPr>
            <w:pStyle w:val="Inhopg1"/>
            <w:tabs>
              <w:tab w:val="left" w:pos="480"/>
              <w:tab w:val="right" w:leader="dot" w:pos="9060"/>
            </w:tabs>
            <w:rPr>
              <w:rStyle w:val="Hyperlink"/>
            </w:rPr>
          </w:pPr>
          <w:hyperlink w:anchor="_Toc155068078">
            <w:r w:rsidRPr="4FEC5387">
              <w:rPr>
                <w:rStyle w:val="Hyperlink"/>
              </w:rPr>
              <w:t>6</w:t>
            </w:r>
            <w:r w:rsidR="00C5306D">
              <w:tab/>
            </w:r>
            <w:r w:rsidRPr="4FEC5387">
              <w:rPr>
                <w:rStyle w:val="Hyperlink"/>
              </w:rPr>
              <w:t>Planning</w:t>
            </w:r>
            <w:r w:rsidR="00C5306D">
              <w:tab/>
            </w:r>
            <w:r w:rsidR="00C5306D">
              <w:fldChar w:fldCharType="begin"/>
            </w:r>
            <w:r w:rsidR="00C5306D">
              <w:instrText>PAGEREF _Toc155068078 \h</w:instrText>
            </w:r>
            <w:r w:rsidR="00C5306D">
              <w:fldChar w:fldCharType="separate"/>
            </w:r>
            <w:r w:rsidRPr="4FEC5387">
              <w:rPr>
                <w:rStyle w:val="Hyperlink"/>
              </w:rPr>
              <w:t>6</w:t>
            </w:r>
            <w:r w:rsidR="00C5306D">
              <w:fldChar w:fldCharType="end"/>
            </w:r>
          </w:hyperlink>
        </w:p>
        <w:p w14:paraId="6F080165" w14:textId="06E01E8B" w:rsidR="00BF3597" w:rsidRPr="000E0066" w:rsidRDefault="4FEC5387" w:rsidP="4FEC5387">
          <w:pPr>
            <w:pStyle w:val="Inhopg2"/>
            <w:tabs>
              <w:tab w:val="right" w:leader="dot" w:pos="9060"/>
            </w:tabs>
            <w:rPr>
              <w:rStyle w:val="Hyperlink"/>
              <w:noProof/>
            </w:rPr>
          </w:pPr>
          <w:hyperlink w:anchor="_Toc1156130889">
            <w:r w:rsidRPr="4FEC5387">
              <w:rPr>
                <w:rStyle w:val="Hyperlink"/>
              </w:rPr>
              <w:t>Acties om risico’s te beperken en kansen te benutten</w:t>
            </w:r>
            <w:r w:rsidR="00C5306D">
              <w:tab/>
            </w:r>
            <w:r w:rsidR="00C5306D">
              <w:fldChar w:fldCharType="begin"/>
            </w:r>
            <w:r w:rsidR="00C5306D">
              <w:instrText>PAGEREF _Toc1156130889 \h</w:instrText>
            </w:r>
            <w:r w:rsidR="00C5306D">
              <w:fldChar w:fldCharType="separate"/>
            </w:r>
            <w:r w:rsidRPr="4FEC5387">
              <w:rPr>
                <w:rStyle w:val="Hyperlink"/>
              </w:rPr>
              <w:t>6</w:t>
            </w:r>
            <w:r w:rsidR="00C5306D">
              <w:fldChar w:fldCharType="end"/>
            </w:r>
          </w:hyperlink>
        </w:p>
        <w:p w14:paraId="212A73D5" w14:textId="47FCA0E9" w:rsidR="00BF3597" w:rsidRPr="000E0066" w:rsidRDefault="4FEC5387" w:rsidP="4FEC5387">
          <w:pPr>
            <w:pStyle w:val="Inhopg2"/>
            <w:tabs>
              <w:tab w:val="right" w:leader="dot" w:pos="9060"/>
            </w:tabs>
            <w:rPr>
              <w:rStyle w:val="Hyperlink"/>
              <w:noProof/>
            </w:rPr>
          </w:pPr>
          <w:hyperlink w:anchor="_Toc1953046218">
            <w:r w:rsidRPr="4FEC5387">
              <w:rPr>
                <w:rStyle w:val="Hyperlink"/>
              </w:rPr>
              <w:t>KMS doelstellingen en planning</w:t>
            </w:r>
            <w:r w:rsidR="00C5306D">
              <w:tab/>
            </w:r>
            <w:r w:rsidR="00C5306D">
              <w:fldChar w:fldCharType="begin"/>
            </w:r>
            <w:r w:rsidR="00C5306D">
              <w:instrText>PAGEREF _Toc1953046218 \h</w:instrText>
            </w:r>
            <w:r w:rsidR="00C5306D">
              <w:fldChar w:fldCharType="separate"/>
            </w:r>
            <w:r w:rsidRPr="4FEC5387">
              <w:rPr>
                <w:rStyle w:val="Hyperlink"/>
              </w:rPr>
              <w:t>6</w:t>
            </w:r>
            <w:r w:rsidR="00C5306D">
              <w:fldChar w:fldCharType="end"/>
            </w:r>
          </w:hyperlink>
        </w:p>
        <w:p w14:paraId="74AA7AD5" w14:textId="65B31C26" w:rsidR="00BF3597" w:rsidRPr="000E0066" w:rsidRDefault="4FEC5387" w:rsidP="4FEC5387">
          <w:pPr>
            <w:pStyle w:val="Inhopg2"/>
            <w:tabs>
              <w:tab w:val="right" w:leader="dot" w:pos="9060"/>
            </w:tabs>
            <w:rPr>
              <w:rStyle w:val="Hyperlink"/>
              <w:noProof/>
            </w:rPr>
          </w:pPr>
          <w:hyperlink w:anchor="_Toc1419920524">
            <w:r w:rsidRPr="4FEC5387">
              <w:rPr>
                <w:rStyle w:val="Hyperlink"/>
              </w:rPr>
              <w:t>Planning van wijzigingen</w:t>
            </w:r>
            <w:r w:rsidR="00C5306D">
              <w:tab/>
            </w:r>
            <w:r w:rsidR="00C5306D">
              <w:fldChar w:fldCharType="begin"/>
            </w:r>
            <w:r w:rsidR="00C5306D">
              <w:instrText>PAGEREF _Toc1419920524 \h</w:instrText>
            </w:r>
            <w:r w:rsidR="00C5306D">
              <w:fldChar w:fldCharType="separate"/>
            </w:r>
            <w:r w:rsidRPr="4FEC5387">
              <w:rPr>
                <w:rStyle w:val="Hyperlink"/>
              </w:rPr>
              <w:t>6</w:t>
            </w:r>
            <w:r w:rsidR="00C5306D">
              <w:fldChar w:fldCharType="end"/>
            </w:r>
          </w:hyperlink>
        </w:p>
        <w:p w14:paraId="4B373005" w14:textId="43A6B689" w:rsidR="00BF3597" w:rsidRPr="000E0066" w:rsidRDefault="4FEC5387" w:rsidP="4FEC5387">
          <w:pPr>
            <w:pStyle w:val="Inhopg1"/>
            <w:tabs>
              <w:tab w:val="left" w:pos="480"/>
              <w:tab w:val="right" w:leader="dot" w:pos="9060"/>
            </w:tabs>
            <w:rPr>
              <w:rStyle w:val="Hyperlink"/>
            </w:rPr>
          </w:pPr>
          <w:hyperlink w:anchor="_Toc1464512189">
            <w:r w:rsidRPr="4FEC5387">
              <w:rPr>
                <w:rStyle w:val="Hyperlink"/>
              </w:rPr>
              <w:t>7</w:t>
            </w:r>
            <w:r w:rsidR="00C5306D">
              <w:tab/>
            </w:r>
            <w:r w:rsidRPr="4FEC5387">
              <w:rPr>
                <w:rStyle w:val="Hyperlink"/>
              </w:rPr>
              <w:t>Ondersteuning</w:t>
            </w:r>
            <w:r w:rsidR="00C5306D">
              <w:tab/>
            </w:r>
            <w:r w:rsidR="00C5306D">
              <w:fldChar w:fldCharType="begin"/>
            </w:r>
            <w:r w:rsidR="00C5306D">
              <w:instrText>PAGEREF _Toc1464512189 \h</w:instrText>
            </w:r>
            <w:r w:rsidR="00C5306D">
              <w:fldChar w:fldCharType="separate"/>
            </w:r>
            <w:r w:rsidRPr="4FEC5387">
              <w:rPr>
                <w:rStyle w:val="Hyperlink"/>
              </w:rPr>
              <w:t>6</w:t>
            </w:r>
            <w:r w:rsidR="00C5306D">
              <w:fldChar w:fldCharType="end"/>
            </w:r>
          </w:hyperlink>
        </w:p>
        <w:p w14:paraId="1F3A065C" w14:textId="499649BB" w:rsidR="00BF3597" w:rsidRPr="000E0066" w:rsidRDefault="4FEC5387" w:rsidP="4FEC5387">
          <w:pPr>
            <w:pStyle w:val="Inhopg2"/>
            <w:tabs>
              <w:tab w:val="right" w:leader="dot" w:pos="9060"/>
            </w:tabs>
            <w:rPr>
              <w:rStyle w:val="Hyperlink"/>
              <w:noProof/>
            </w:rPr>
          </w:pPr>
          <w:hyperlink w:anchor="_Toc1127909549">
            <w:r w:rsidRPr="4FEC5387">
              <w:rPr>
                <w:rStyle w:val="Hyperlink"/>
              </w:rPr>
              <w:t>Middelen</w:t>
            </w:r>
            <w:r w:rsidR="00C5306D">
              <w:tab/>
            </w:r>
            <w:r w:rsidR="00C5306D">
              <w:fldChar w:fldCharType="begin"/>
            </w:r>
            <w:r w:rsidR="00C5306D">
              <w:instrText>PAGEREF _Toc1127909549 \h</w:instrText>
            </w:r>
            <w:r w:rsidR="00C5306D">
              <w:fldChar w:fldCharType="separate"/>
            </w:r>
            <w:r w:rsidRPr="4FEC5387">
              <w:rPr>
                <w:rStyle w:val="Hyperlink"/>
              </w:rPr>
              <w:t>7</w:t>
            </w:r>
            <w:r w:rsidR="00C5306D">
              <w:fldChar w:fldCharType="end"/>
            </w:r>
          </w:hyperlink>
        </w:p>
        <w:p w14:paraId="1012C966" w14:textId="33DFAC7E" w:rsidR="00BF3597" w:rsidRPr="000E0066" w:rsidRDefault="4FEC5387" w:rsidP="4FEC5387">
          <w:pPr>
            <w:pStyle w:val="Inhopg2"/>
            <w:tabs>
              <w:tab w:val="right" w:leader="dot" w:pos="9060"/>
            </w:tabs>
            <w:rPr>
              <w:rStyle w:val="Hyperlink"/>
              <w:noProof/>
            </w:rPr>
          </w:pPr>
          <w:hyperlink w:anchor="_Toc1359650372">
            <w:r w:rsidRPr="4FEC5387">
              <w:rPr>
                <w:rStyle w:val="Hyperlink"/>
              </w:rPr>
              <w:t>Competentie</w:t>
            </w:r>
            <w:r w:rsidR="00C5306D">
              <w:tab/>
            </w:r>
            <w:r w:rsidR="00C5306D">
              <w:fldChar w:fldCharType="begin"/>
            </w:r>
            <w:r w:rsidR="00C5306D">
              <w:instrText>PAGEREF _Toc1359650372 \h</w:instrText>
            </w:r>
            <w:r w:rsidR="00C5306D">
              <w:fldChar w:fldCharType="separate"/>
            </w:r>
            <w:r w:rsidRPr="4FEC5387">
              <w:rPr>
                <w:rStyle w:val="Hyperlink"/>
              </w:rPr>
              <w:t>7</w:t>
            </w:r>
            <w:r w:rsidR="00C5306D">
              <w:fldChar w:fldCharType="end"/>
            </w:r>
          </w:hyperlink>
        </w:p>
        <w:p w14:paraId="3BC4F697" w14:textId="6F5C3ADF" w:rsidR="00BF3597" w:rsidRPr="000E0066" w:rsidRDefault="4FEC5387" w:rsidP="4FEC5387">
          <w:pPr>
            <w:pStyle w:val="Inhopg2"/>
            <w:tabs>
              <w:tab w:val="right" w:leader="dot" w:pos="9060"/>
            </w:tabs>
            <w:rPr>
              <w:rStyle w:val="Hyperlink"/>
              <w:noProof/>
            </w:rPr>
          </w:pPr>
          <w:hyperlink w:anchor="_Toc930039078">
            <w:r w:rsidRPr="4FEC5387">
              <w:rPr>
                <w:rStyle w:val="Hyperlink"/>
              </w:rPr>
              <w:t>Bewustzijn</w:t>
            </w:r>
            <w:r w:rsidR="00C5306D">
              <w:tab/>
            </w:r>
            <w:r w:rsidR="00C5306D">
              <w:fldChar w:fldCharType="begin"/>
            </w:r>
            <w:r w:rsidR="00C5306D">
              <w:instrText>PAGEREF _Toc930039078 \h</w:instrText>
            </w:r>
            <w:r w:rsidR="00C5306D">
              <w:fldChar w:fldCharType="separate"/>
            </w:r>
            <w:r w:rsidRPr="4FEC5387">
              <w:rPr>
                <w:rStyle w:val="Hyperlink"/>
              </w:rPr>
              <w:t>7</w:t>
            </w:r>
            <w:r w:rsidR="00C5306D">
              <w:fldChar w:fldCharType="end"/>
            </w:r>
          </w:hyperlink>
        </w:p>
        <w:p w14:paraId="0E34E2F7" w14:textId="5AAB505F" w:rsidR="00BF3597" w:rsidRPr="000E0066" w:rsidRDefault="4FEC5387" w:rsidP="4FEC5387">
          <w:pPr>
            <w:pStyle w:val="Inhopg2"/>
            <w:tabs>
              <w:tab w:val="right" w:leader="dot" w:pos="9060"/>
            </w:tabs>
            <w:rPr>
              <w:rStyle w:val="Hyperlink"/>
              <w:noProof/>
            </w:rPr>
          </w:pPr>
          <w:hyperlink w:anchor="_Toc1278691495">
            <w:r w:rsidRPr="4FEC5387">
              <w:rPr>
                <w:rStyle w:val="Hyperlink"/>
              </w:rPr>
              <w:t>Communicatie</w:t>
            </w:r>
            <w:r w:rsidR="00C5306D">
              <w:tab/>
            </w:r>
            <w:r w:rsidR="00C5306D">
              <w:fldChar w:fldCharType="begin"/>
            </w:r>
            <w:r w:rsidR="00C5306D">
              <w:instrText>PAGEREF _Toc1278691495 \h</w:instrText>
            </w:r>
            <w:r w:rsidR="00C5306D">
              <w:fldChar w:fldCharType="separate"/>
            </w:r>
            <w:r w:rsidRPr="4FEC5387">
              <w:rPr>
                <w:rStyle w:val="Hyperlink"/>
              </w:rPr>
              <w:t>8</w:t>
            </w:r>
            <w:r w:rsidR="00C5306D">
              <w:fldChar w:fldCharType="end"/>
            </w:r>
          </w:hyperlink>
        </w:p>
        <w:p w14:paraId="1DF3C49F" w14:textId="1105AF16" w:rsidR="00BF3597" w:rsidRPr="000E0066" w:rsidRDefault="4FEC5387" w:rsidP="4FEC5387">
          <w:pPr>
            <w:pStyle w:val="Inhopg2"/>
            <w:tabs>
              <w:tab w:val="right" w:leader="dot" w:pos="9060"/>
            </w:tabs>
            <w:rPr>
              <w:rStyle w:val="Hyperlink"/>
              <w:noProof/>
            </w:rPr>
          </w:pPr>
          <w:hyperlink w:anchor="_Toc637360107">
            <w:r w:rsidRPr="4FEC5387">
              <w:rPr>
                <w:rStyle w:val="Hyperlink"/>
              </w:rPr>
              <w:t>Gedocumenteerde informatie</w:t>
            </w:r>
            <w:r w:rsidR="00C5306D">
              <w:tab/>
            </w:r>
            <w:r w:rsidR="00C5306D">
              <w:fldChar w:fldCharType="begin"/>
            </w:r>
            <w:r w:rsidR="00C5306D">
              <w:instrText>PAGEREF _Toc637360107 \h</w:instrText>
            </w:r>
            <w:r w:rsidR="00C5306D">
              <w:fldChar w:fldCharType="separate"/>
            </w:r>
            <w:r w:rsidRPr="4FEC5387">
              <w:rPr>
                <w:rStyle w:val="Hyperlink"/>
              </w:rPr>
              <w:t>9</w:t>
            </w:r>
            <w:r w:rsidR="00C5306D">
              <w:fldChar w:fldCharType="end"/>
            </w:r>
          </w:hyperlink>
        </w:p>
        <w:p w14:paraId="2BCAC5A7" w14:textId="24754B47" w:rsidR="00BF3597" w:rsidRPr="000E0066" w:rsidRDefault="4FEC5387" w:rsidP="4FEC5387">
          <w:pPr>
            <w:pStyle w:val="Inhopg3"/>
            <w:tabs>
              <w:tab w:val="right" w:leader="dot" w:pos="9060"/>
            </w:tabs>
            <w:rPr>
              <w:rStyle w:val="Hyperlink"/>
            </w:rPr>
          </w:pPr>
          <w:hyperlink w:anchor="_Toc901890672">
            <w:r w:rsidRPr="4FEC5387">
              <w:rPr>
                <w:rStyle w:val="Hyperlink"/>
              </w:rPr>
              <w:t>Creëren en actualiseren</w:t>
            </w:r>
            <w:r w:rsidR="00C5306D">
              <w:tab/>
            </w:r>
            <w:r w:rsidR="00C5306D">
              <w:fldChar w:fldCharType="begin"/>
            </w:r>
            <w:r w:rsidR="00C5306D">
              <w:instrText>PAGEREF _Toc901890672 \h</w:instrText>
            </w:r>
            <w:r w:rsidR="00C5306D">
              <w:fldChar w:fldCharType="separate"/>
            </w:r>
            <w:r w:rsidRPr="4FEC5387">
              <w:rPr>
                <w:rStyle w:val="Hyperlink"/>
              </w:rPr>
              <w:t>9</w:t>
            </w:r>
            <w:r w:rsidR="00C5306D">
              <w:fldChar w:fldCharType="end"/>
            </w:r>
          </w:hyperlink>
        </w:p>
        <w:p w14:paraId="1D0D72DC" w14:textId="283929B3" w:rsidR="00BF3597" w:rsidRPr="000E0066" w:rsidRDefault="4FEC5387" w:rsidP="4FEC5387">
          <w:pPr>
            <w:pStyle w:val="Inhopg3"/>
            <w:tabs>
              <w:tab w:val="right" w:leader="dot" w:pos="9060"/>
            </w:tabs>
            <w:rPr>
              <w:rStyle w:val="Hyperlink"/>
            </w:rPr>
          </w:pPr>
          <w:hyperlink w:anchor="_Toc53423634">
            <w:r w:rsidRPr="4FEC5387">
              <w:rPr>
                <w:rStyle w:val="Hyperlink"/>
              </w:rPr>
              <w:t>Beheer van gedocumenteerde informatie</w:t>
            </w:r>
            <w:r w:rsidR="00C5306D">
              <w:tab/>
            </w:r>
            <w:r w:rsidR="00C5306D">
              <w:fldChar w:fldCharType="begin"/>
            </w:r>
            <w:r w:rsidR="00C5306D">
              <w:instrText>PAGEREF _Toc53423634 \h</w:instrText>
            </w:r>
            <w:r w:rsidR="00C5306D">
              <w:fldChar w:fldCharType="separate"/>
            </w:r>
            <w:r w:rsidRPr="4FEC5387">
              <w:rPr>
                <w:rStyle w:val="Hyperlink"/>
              </w:rPr>
              <w:t>9</w:t>
            </w:r>
            <w:r w:rsidR="00C5306D">
              <w:fldChar w:fldCharType="end"/>
            </w:r>
          </w:hyperlink>
        </w:p>
        <w:p w14:paraId="27FC1793" w14:textId="3966D2D3" w:rsidR="00BF3597" w:rsidRPr="000E0066" w:rsidRDefault="4FEC5387" w:rsidP="4FEC5387">
          <w:pPr>
            <w:pStyle w:val="Inhopg1"/>
            <w:tabs>
              <w:tab w:val="left" w:pos="480"/>
              <w:tab w:val="right" w:leader="dot" w:pos="9060"/>
            </w:tabs>
            <w:rPr>
              <w:rStyle w:val="Hyperlink"/>
            </w:rPr>
          </w:pPr>
          <w:hyperlink w:anchor="_Toc1866829051">
            <w:r w:rsidRPr="4FEC5387">
              <w:rPr>
                <w:rStyle w:val="Hyperlink"/>
              </w:rPr>
              <w:t>8</w:t>
            </w:r>
            <w:r w:rsidR="00C5306D">
              <w:tab/>
            </w:r>
            <w:r w:rsidRPr="4FEC5387">
              <w:rPr>
                <w:rStyle w:val="Hyperlink"/>
              </w:rPr>
              <w:t>Uitvoering</w:t>
            </w:r>
            <w:r w:rsidR="00C5306D">
              <w:tab/>
            </w:r>
            <w:r w:rsidR="00C5306D">
              <w:fldChar w:fldCharType="begin"/>
            </w:r>
            <w:r w:rsidR="00C5306D">
              <w:instrText>PAGEREF _Toc1866829051 \h</w:instrText>
            </w:r>
            <w:r w:rsidR="00C5306D">
              <w:fldChar w:fldCharType="separate"/>
            </w:r>
            <w:r w:rsidRPr="4FEC5387">
              <w:rPr>
                <w:rStyle w:val="Hyperlink"/>
              </w:rPr>
              <w:t>11</w:t>
            </w:r>
            <w:r w:rsidR="00C5306D">
              <w:fldChar w:fldCharType="end"/>
            </w:r>
          </w:hyperlink>
        </w:p>
        <w:p w14:paraId="0D2117FB" w14:textId="202FCB29" w:rsidR="00BF3597" w:rsidRPr="000E0066" w:rsidRDefault="4FEC5387" w:rsidP="4FEC5387">
          <w:pPr>
            <w:pStyle w:val="Inhopg1"/>
            <w:tabs>
              <w:tab w:val="left" w:pos="480"/>
              <w:tab w:val="right" w:leader="dot" w:pos="9060"/>
            </w:tabs>
            <w:rPr>
              <w:rStyle w:val="Hyperlink"/>
            </w:rPr>
          </w:pPr>
          <w:hyperlink w:anchor="_Toc335989910">
            <w:r w:rsidRPr="4FEC5387">
              <w:rPr>
                <w:rStyle w:val="Hyperlink"/>
              </w:rPr>
              <w:t>9</w:t>
            </w:r>
            <w:r w:rsidR="00C5306D">
              <w:tab/>
            </w:r>
            <w:r w:rsidRPr="4FEC5387">
              <w:rPr>
                <w:rStyle w:val="Hyperlink"/>
              </w:rPr>
              <w:t>Evaluatie van prestaties</w:t>
            </w:r>
            <w:r w:rsidR="00C5306D">
              <w:tab/>
            </w:r>
            <w:r w:rsidR="00C5306D">
              <w:fldChar w:fldCharType="begin"/>
            </w:r>
            <w:r w:rsidR="00C5306D">
              <w:instrText>PAGEREF _Toc335989910 \h</w:instrText>
            </w:r>
            <w:r w:rsidR="00C5306D">
              <w:fldChar w:fldCharType="separate"/>
            </w:r>
            <w:r w:rsidRPr="4FEC5387">
              <w:rPr>
                <w:rStyle w:val="Hyperlink"/>
              </w:rPr>
              <w:t>12</w:t>
            </w:r>
            <w:r w:rsidR="00C5306D">
              <w:fldChar w:fldCharType="end"/>
            </w:r>
          </w:hyperlink>
        </w:p>
        <w:p w14:paraId="49A1A6CA" w14:textId="7982D608" w:rsidR="00BF3597" w:rsidRPr="000E0066" w:rsidRDefault="4FEC5387" w:rsidP="4FEC5387">
          <w:pPr>
            <w:pStyle w:val="Inhopg2"/>
            <w:tabs>
              <w:tab w:val="right" w:leader="dot" w:pos="9060"/>
            </w:tabs>
            <w:rPr>
              <w:rStyle w:val="Hyperlink"/>
              <w:noProof/>
            </w:rPr>
          </w:pPr>
          <w:hyperlink w:anchor="_Toc100811235">
            <w:r w:rsidRPr="4FEC5387">
              <w:rPr>
                <w:rStyle w:val="Hyperlink"/>
              </w:rPr>
              <w:t>Monitoren, meten, analyseren en evalueren</w:t>
            </w:r>
            <w:r w:rsidR="00C5306D">
              <w:tab/>
            </w:r>
            <w:r w:rsidR="00C5306D">
              <w:fldChar w:fldCharType="begin"/>
            </w:r>
            <w:r w:rsidR="00C5306D">
              <w:instrText>PAGEREF _Toc100811235 \h</w:instrText>
            </w:r>
            <w:r w:rsidR="00C5306D">
              <w:fldChar w:fldCharType="separate"/>
            </w:r>
            <w:r w:rsidRPr="4FEC5387">
              <w:rPr>
                <w:rStyle w:val="Hyperlink"/>
              </w:rPr>
              <w:t>13</w:t>
            </w:r>
            <w:r w:rsidR="00C5306D">
              <w:fldChar w:fldCharType="end"/>
            </w:r>
          </w:hyperlink>
        </w:p>
        <w:p w14:paraId="59886C79" w14:textId="167FC6DA" w:rsidR="00BF3597" w:rsidRPr="000E0066" w:rsidRDefault="4FEC5387" w:rsidP="4FEC5387">
          <w:pPr>
            <w:pStyle w:val="Inhopg2"/>
            <w:tabs>
              <w:tab w:val="right" w:leader="dot" w:pos="9060"/>
            </w:tabs>
            <w:rPr>
              <w:rStyle w:val="Hyperlink"/>
              <w:noProof/>
            </w:rPr>
          </w:pPr>
          <w:hyperlink w:anchor="_Toc469035950">
            <w:r w:rsidRPr="4FEC5387">
              <w:rPr>
                <w:rStyle w:val="Hyperlink"/>
              </w:rPr>
              <w:t>Interne audits</w:t>
            </w:r>
            <w:r w:rsidR="00C5306D">
              <w:tab/>
            </w:r>
            <w:r w:rsidR="00C5306D">
              <w:fldChar w:fldCharType="begin"/>
            </w:r>
            <w:r w:rsidR="00C5306D">
              <w:instrText>PAGEREF _Toc469035950 \h</w:instrText>
            </w:r>
            <w:r w:rsidR="00C5306D">
              <w:fldChar w:fldCharType="separate"/>
            </w:r>
            <w:r w:rsidRPr="4FEC5387">
              <w:rPr>
                <w:rStyle w:val="Hyperlink"/>
              </w:rPr>
              <w:t>13</w:t>
            </w:r>
            <w:r w:rsidR="00C5306D">
              <w:fldChar w:fldCharType="end"/>
            </w:r>
          </w:hyperlink>
        </w:p>
        <w:p w14:paraId="61B636AC" w14:textId="4B3604CD" w:rsidR="00BF3597" w:rsidRPr="000E0066" w:rsidRDefault="4FEC5387" w:rsidP="4FEC5387">
          <w:pPr>
            <w:pStyle w:val="Inhopg2"/>
            <w:tabs>
              <w:tab w:val="right" w:leader="dot" w:pos="9060"/>
            </w:tabs>
            <w:rPr>
              <w:rStyle w:val="Hyperlink"/>
              <w:noProof/>
            </w:rPr>
          </w:pPr>
          <w:hyperlink w:anchor="_Toc454700403">
            <w:r w:rsidRPr="4FEC5387">
              <w:rPr>
                <w:rStyle w:val="Hyperlink"/>
              </w:rPr>
              <w:t>Directiebeoordeling</w:t>
            </w:r>
            <w:r w:rsidR="00C5306D">
              <w:tab/>
            </w:r>
            <w:r w:rsidR="00C5306D">
              <w:fldChar w:fldCharType="begin"/>
            </w:r>
            <w:r w:rsidR="00C5306D">
              <w:instrText>PAGEREF _Toc454700403 \h</w:instrText>
            </w:r>
            <w:r w:rsidR="00C5306D">
              <w:fldChar w:fldCharType="separate"/>
            </w:r>
            <w:r w:rsidRPr="4FEC5387">
              <w:rPr>
                <w:rStyle w:val="Hyperlink"/>
              </w:rPr>
              <w:t>14</w:t>
            </w:r>
            <w:r w:rsidR="00C5306D">
              <w:fldChar w:fldCharType="end"/>
            </w:r>
          </w:hyperlink>
        </w:p>
        <w:p w14:paraId="265C40B9" w14:textId="5E1F41F0" w:rsidR="00BF3597" w:rsidRPr="000E0066" w:rsidRDefault="4FEC5387" w:rsidP="4FEC5387">
          <w:pPr>
            <w:pStyle w:val="Inhopg1"/>
            <w:tabs>
              <w:tab w:val="left" w:pos="480"/>
              <w:tab w:val="right" w:leader="dot" w:pos="9060"/>
            </w:tabs>
            <w:rPr>
              <w:rStyle w:val="Hyperlink"/>
            </w:rPr>
          </w:pPr>
          <w:hyperlink w:anchor="_Toc739550504">
            <w:r w:rsidRPr="4FEC5387">
              <w:rPr>
                <w:rStyle w:val="Hyperlink"/>
              </w:rPr>
              <w:t>10</w:t>
            </w:r>
            <w:r w:rsidR="00C5306D">
              <w:tab/>
            </w:r>
            <w:r w:rsidRPr="4FEC5387">
              <w:rPr>
                <w:rStyle w:val="Hyperlink"/>
              </w:rPr>
              <w:t>Verbetering</w:t>
            </w:r>
            <w:r w:rsidR="00C5306D">
              <w:tab/>
            </w:r>
            <w:r w:rsidR="00C5306D">
              <w:fldChar w:fldCharType="begin"/>
            </w:r>
            <w:r w:rsidR="00C5306D">
              <w:instrText>PAGEREF _Toc739550504 \h</w:instrText>
            </w:r>
            <w:r w:rsidR="00C5306D">
              <w:fldChar w:fldCharType="separate"/>
            </w:r>
            <w:r w:rsidRPr="4FEC5387">
              <w:rPr>
                <w:rStyle w:val="Hyperlink"/>
              </w:rPr>
              <w:t>14</w:t>
            </w:r>
            <w:r w:rsidR="00C5306D">
              <w:fldChar w:fldCharType="end"/>
            </w:r>
          </w:hyperlink>
        </w:p>
        <w:p w14:paraId="3C2BC3B0" w14:textId="7E1A328E" w:rsidR="00BF3597" w:rsidRPr="000E0066" w:rsidRDefault="4FEC5387" w:rsidP="4FEC5387">
          <w:pPr>
            <w:pStyle w:val="Inhopg2"/>
            <w:tabs>
              <w:tab w:val="right" w:leader="dot" w:pos="9060"/>
            </w:tabs>
            <w:rPr>
              <w:rStyle w:val="Hyperlink"/>
              <w:noProof/>
            </w:rPr>
          </w:pPr>
          <w:hyperlink w:anchor="_Toc1955004895">
            <w:r w:rsidRPr="4FEC5387">
              <w:rPr>
                <w:rStyle w:val="Hyperlink"/>
              </w:rPr>
              <w:t>Algemeen</w:t>
            </w:r>
            <w:r w:rsidR="00C5306D">
              <w:tab/>
            </w:r>
            <w:r w:rsidR="00C5306D">
              <w:fldChar w:fldCharType="begin"/>
            </w:r>
            <w:r w:rsidR="00C5306D">
              <w:instrText>PAGEREF _Toc1955004895 \h</w:instrText>
            </w:r>
            <w:r w:rsidR="00C5306D">
              <w:fldChar w:fldCharType="separate"/>
            </w:r>
            <w:r w:rsidRPr="4FEC5387">
              <w:rPr>
                <w:rStyle w:val="Hyperlink"/>
              </w:rPr>
              <w:t>15</w:t>
            </w:r>
            <w:r w:rsidR="00C5306D">
              <w:fldChar w:fldCharType="end"/>
            </w:r>
          </w:hyperlink>
        </w:p>
        <w:p w14:paraId="75FEFF8A" w14:textId="3E31542E" w:rsidR="00BF3597" w:rsidRPr="000E0066" w:rsidRDefault="4FEC5387" w:rsidP="4FEC5387">
          <w:pPr>
            <w:pStyle w:val="Inhopg2"/>
            <w:tabs>
              <w:tab w:val="right" w:leader="dot" w:pos="9060"/>
            </w:tabs>
            <w:rPr>
              <w:rStyle w:val="Hyperlink"/>
              <w:noProof/>
            </w:rPr>
          </w:pPr>
          <w:hyperlink w:anchor="_Toc1585954625">
            <w:r w:rsidRPr="4FEC5387">
              <w:rPr>
                <w:rStyle w:val="Hyperlink"/>
              </w:rPr>
              <w:t>Afwijkingen en corrigerende maatregelen</w:t>
            </w:r>
            <w:r w:rsidR="00C5306D">
              <w:tab/>
            </w:r>
            <w:r w:rsidR="00C5306D">
              <w:fldChar w:fldCharType="begin"/>
            </w:r>
            <w:r w:rsidR="00C5306D">
              <w:instrText>PAGEREF _Toc1585954625 \h</w:instrText>
            </w:r>
            <w:r w:rsidR="00C5306D">
              <w:fldChar w:fldCharType="separate"/>
            </w:r>
            <w:r w:rsidRPr="4FEC5387">
              <w:rPr>
                <w:rStyle w:val="Hyperlink"/>
              </w:rPr>
              <w:t>15</w:t>
            </w:r>
            <w:r w:rsidR="00C5306D">
              <w:fldChar w:fldCharType="end"/>
            </w:r>
          </w:hyperlink>
        </w:p>
        <w:p w14:paraId="529E51B5" w14:textId="3D4F4634" w:rsidR="00BF3597" w:rsidRPr="000E0066" w:rsidRDefault="4FEC5387" w:rsidP="4FEC5387">
          <w:pPr>
            <w:pStyle w:val="Inhopg2"/>
            <w:tabs>
              <w:tab w:val="right" w:leader="dot" w:pos="9060"/>
            </w:tabs>
            <w:rPr>
              <w:rStyle w:val="Hyperlink"/>
              <w:noProof/>
            </w:rPr>
          </w:pPr>
          <w:hyperlink w:anchor="_Toc936108640">
            <w:r w:rsidRPr="4FEC5387">
              <w:rPr>
                <w:rStyle w:val="Hyperlink"/>
              </w:rPr>
              <w:t>Continue verbeteren</w:t>
            </w:r>
            <w:r w:rsidR="00C5306D">
              <w:tab/>
            </w:r>
            <w:r w:rsidR="00C5306D">
              <w:fldChar w:fldCharType="begin"/>
            </w:r>
            <w:r w:rsidR="00C5306D">
              <w:instrText>PAGEREF _Toc936108640 \h</w:instrText>
            </w:r>
            <w:r w:rsidR="00C5306D">
              <w:fldChar w:fldCharType="separate"/>
            </w:r>
            <w:r w:rsidRPr="4FEC5387">
              <w:rPr>
                <w:rStyle w:val="Hyperlink"/>
              </w:rPr>
              <w:t>15</w:t>
            </w:r>
            <w:r w:rsidR="00C5306D">
              <w:fldChar w:fldCharType="end"/>
            </w:r>
          </w:hyperlink>
          <w:r w:rsidR="00C5306D">
            <w:fldChar w:fldCharType="end"/>
          </w:r>
        </w:p>
      </w:sdtContent>
    </w:sdt>
    <w:p w14:paraId="1EB18145" w14:textId="77777777" w:rsidR="00BF3597" w:rsidRPr="00CB2FE9" w:rsidRDefault="00BF3597" w:rsidP="00BF3597">
      <w:pPr>
        <w:pStyle w:val="Geenafstand"/>
      </w:pPr>
    </w:p>
    <w:p w14:paraId="1AB8F8DA" w14:textId="77777777" w:rsidR="00BF3597" w:rsidRPr="00401DA6" w:rsidRDefault="4FEC5387" w:rsidP="00BF3597">
      <w:pPr>
        <w:pStyle w:val="Kop1"/>
        <w:numPr>
          <w:ilvl w:val="0"/>
          <w:numId w:val="1"/>
        </w:numPr>
        <w:ind w:left="0" w:firstLine="0"/>
      </w:pPr>
      <w:bookmarkStart w:id="1" w:name="_Toc1716471943"/>
      <w:r>
        <w:lastRenderedPageBreak/>
        <w:t>Leeswijzer</w:t>
      </w:r>
      <w:bookmarkEnd w:id="1"/>
    </w:p>
    <w:p w14:paraId="452F934B" w14:textId="37ACCBBE" w:rsidR="00BF3597" w:rsidRPr="00CB2FE9" w:rsidRDefault="00BF3597" w:rsidP="00BF3597">
      <w:r w:rsidRPr="00CB2FE9">
        <w:t xml:space="preserve">Dit is het handboek van </w:t>
      </w:r>
      <w:sdt>
        <w:sdtPr>
          <w:alias w:val="Bedrijf"/>
          <w:tag w:val=""/>
          <w:id w:val="-1547595654"/>
          <w:placeholder>
            <w:docPart w:val="CC625509DBDF4088BDBD913AEB1C9F70"/>
          </w:placeholder>
          <w:dataBinding w:prefixMappings="xmlns:ns0='http://schemas.openxmlformats.org/officeDocument/2006/extended-properties' " w:xpath="/ns0:Properties[1]/ns0:Company[1]" w:storeItemID="{6668398D-A668-4E3E-A5EB-62B293D839F1}"/>
          <w:text/>
        </w:sdtPr>
        <w:sdtContent>
          <w:r>
            <w:t>Het Anker Zorg</w:t>
          </w:r>
        </w:sdtContent>
      </w:sdt>
      <w:r w:rsidRPr="00CB2FE9">
        <w:t xml:space="preserve"> Dit handboek heeft het karakter van een topdocument waarin de verwijzingen naar onderliggende documenten en beheersmaatregelen </w:t>
      </w:r>
      <w:r>
        <w:t>zijn</w:t>
      </w:r>
      <w:r w:rsidRPr="00CB2FE9">
        <w:t xml:space="preserve"> opgenomen. Het document is voor belanghebbenden opvraagbaar bij </w:t>
      </w:r>
      <w:sdt>
        <w:sdtPr>
          <w:alias w:val="Bedrijf"/>
          <w:tag w:val=""/>
          <w:id w:val="-1837683660"/>
          <w:placeholder>
            <w:docPart w:val="50509A5C377644428EE5B41CD8C6D6EF"/>
          </w:placeholder>
          <w:dataBinding w:prefixMappings="xmlns:ns0='http://schemas.openxmlformats.org/officeDocument/2006/extended-properties' " w:xpath="/ns0:Properties[1]/ns0:Company[1]" w:storeItemID="{6668398D-A668-4E3E-A5EB-62B293D839F1}"/>
          <w:text/>
        </w:sdtPr>
        <w:sdtContent>
          <w:r>
            <w:t>Het Anker Zorg</w:t>
          </w:r>
        </w:sdtContent>
      </w:sdt>
      <w:r>
        <w:t>,</w:t>
      </w:r>
      <w:r w:rsidRPr="00CB2FE9">
        <w:t xml:space="preserve"> alwaar ook het versiebeheer plaatsvindt.</w:t>
      </w:r>
    </w:p>
    <w:p w14:paraId="4D3284C1" w14:textId="77777777" w:rsidR="00BF3597" w:rsidRPr="00CB2FE9" w:rsidRDefault="00BF3597" w:rsidP="00BF3597">
      <w:r w:rsidRPr="00CB2FE9">
        <w:t>De hoofdstukindeling van dit handboek komt vanaf hoofdstuk 4 overeen met de opbouw van de HLS-structuur.</w:t>
      </w:r>
    </w:p>
    <w:p w14:paraId="10749A6B" w14:textId="77777777" w:rsidR="00BF3597" w:rsidRPr="00401DA6" w:rsidRDefault="4FEC5387" w:rsidP="00BF3597">
      <w:pPr>
        <w:pStyle w:val="Kop1"/>
        <w:numPr>
          <w:ilvl w:val="0"/>
          <w:numId w:val="1"/>
        </w:numPr>
        <w:ind w:left="0" w:firstLine="0"/>
      </w:pPr>
      <w:bookmarkStart w:id="2" w:name="_Toc1755765336"/>
      <w:r>
        <w:t>Certificering</w:t>
      </w:r>
      <w:bookmarkEnd w:id="2"/>
    </w:p>
    <w:p w14:paraId="6454C413" w14:textId="77777777" w:rsidR="00BF3597" w:rsidRPr="00CB2FE9" w:rsidRDefault="00BF3597" w:rsidP="00BF3597">
      <w:pPr>
        <w:spacing w:after="0"/>
      </w:pPr>
      <w:r w:rsidRPr="00CB2FE9">
        <w:t>Het managementsysteem is onderworpen aan een onafhankelijke certificering volgens NEN-EN-ISO 9001:</w:t>
      </w:r>
      <w:r>
        <w:t>2015</w:t>
      </w:r>
      <w:r w:rsidRPr="00CB2FE9">
        <w:t xml:space="preserve">. Jaarlijks worden er audits uitgevoerd door het auditteam van een RvA erkende Certificerende Instelling. </w:t>
      </w:r>
      <w:r>
        <w:t>De eventuele uitsluitingen staan beschreven onder paragraaf 4.3.2 van dit document</w:t>
      </w:r>
      <w:r w:rsidRPr="00CB2FE9">
        <w:t>.</w:t>
      </w:r>
    </w:p>
    <w:p w14:paraId="22F2F880" w14:textId="77777777" w:rsidR="00BF3597" w:rsidRDefault="00BF3597" w:rsidP="00BF3597">
      <w:pPr>
        <w:numPr>
          <w:ilvl w:val="0"/>
          <w:numId w:val="2"/>
        </w:numPr>
        <w:spacing w:after="0"/>
        <w:ind w:left="714" w:hanging="357"/>
        <w:rPr>
          <w:i/>
          <w:color w:val="44546A" w:themeColor="text2"/>
        </w:rPr>
      </w:pPr>
      <w:r w:rsidRPr="0010799E">
        <w:rPr>
          <w:i/>
          <w:color w:val="44546A" w:themeColor="text2"/>
        </w:rPr>
        <w:t xml:space="preserve">NEN-EN-ISO </w:t>
      </w:r>
      <w:r>
        <w:rPr>
          <w:i/>
          <w:color w:val="44546A" w:themeColor="text2"/>
        </w:rPr>
        <w:t>9001:2015</w:t>
      </w:r>
    </w:p>
    <w:p w14:paraId="5E341A0B" w14:textId="77777777" w:rsidR="00BF3597" w:rsidRPr="00CB2FE9" w:rsidRDefault="00BF3597" w:rsidP="00BF3597"/>
    <w:p w14:paraId="0FD80625" w14:textId="77777777" w:rsidR="00BF3597" w:rsidRPr="00401DA6" w:rsidRDefault="4FEC5387" w:rsidP="00BF3597">
      <w:pPr>
        <w:pStyle w:val="Kop1"/>
        <w:numPr>
          <w:ilvl w:val="0"/>
          <w:numId w:val="1"/>
        </w:numPr>
        <w:ind w:left="0" w:firstLine="0"/>
      </w:pPr>
      <w:bookmarkStart w:id="3" w:name="_Toc435536550"/>
      <w:bookmarkStart w:id="4" w:name="_Toc21930039"/>
      <w:r>
        <w:t>Termen en definities</w:t>
      </w:r>
      <w:bookmarkEnd w:id="3"/>
      <w:bookmarkEnd w:id="4"/>
    </w:p>
    <w:p w14:paraId="6D706D5D" w14:textId="77777777" w:rsidR="00BF3597" w:rsidRPr="00CB2FE9" w:rsidRDefault="00BF3597" w:rsidP="00BF3597">
      <w:r w:rsidRPr="00CB2FE9">
        <w:t xml:space="preserve">Voor de toepassing van dit document gelden de termen en definities zoals vermeld in </w:t>
      </w:r>
      <w:r>
        <w:t>NEN-EN-ISO 9001:2015</w:t>
      </w:r>
      <w:r w:rsidRPr="00CB2FE9">
        <w:t>.</w:t>
      </w:r>
    </w:p>
    <w:p w14:paraId="337F0BBB" w14:textId="77777777" w:rsidR="00BF3597" w:rsidRPr="00401DA6" w:rsidRDefault="4FEC5387" w:rsidP="00BF3597">
      <w:pPr>
        <w:pStyle w:val="Kop1"/>
        <w:numPr>
          <w:ilvl w:val="0"/>
          <w:numId w:val="1"/>
        </w:numPr>
        <w:ind w:left="0" w:firstLine="0"/>
      </w:pPr>
      <w:bookmarkStart w:id="5" w:name="_Toc388942174"/>
      <w:bookmarkStart w:id="6" w:name="_Toc388942834"/>
      <w:bookmarkStart w:id="7" w:name="_Toc388948397"/>
      <w:bookmarkStart w:id="8" w:name="_Toc388949264"/>
      <w:bookmarkStart w:id="9" w:name="_Toc388949593"/>
      <w:bookmarkStart w:id="10" w:name="_Toc388949925"/>
      <w:bookmarkStart w:id="11" w:name="_Toc392061485"/>
      <w:bookmarkStart w:id="12" w:name="_Toc392072926"/>
      <w:bookmarkStart w:id="13" w:name="_Toc392074282"/>
      <w:bookmarkStart w:id="14" w:name="_Toc392074591"/>
      <w:bookmarkStart w:id="15" w:name="_Toc392074899"/>
      <w:bookmarkStart w:id="16" w:name="_Toc392075207"/>
      <w:bookmarkStart w:id="17" w:name="_Toc392140119"/>
      <w:bookmarkStart w:id="18" w:name="_Toc392483756"/>
      <w:bookmarkStart w:id="19" w:name="_Toc392492674"/>
      <w:bookmarkStart w:id="20" w:name="_Toc392503012"/>
      <w:bookmarkStart w:id="21" w:name="_Toc392503592"/>
      <w:bookmarkStart w:id="22" w:name="_Toc392506383"/>
      <w:bookmarkStart w:id="23" w:name="_Toc392506963"/>
      <w:bookmarkStart w:id="24" w:name="_Toc392507543"/>
      <w:bookmarkStart w:id="25" w:name="_Toc388942179"/>
      <w:bookmarkStart w:id="26" w:name="_Toc388942839"/>
      <w:bookmarkStart w:id="27" w:name="_Toc388948402"/>
      <w:bookmarkStart w:id="28" w:name="_Toc388949269"/>
      <w:bookmarkStart w:id="29" w:name="_Toc388949598"/>
      <w:bookmarkStart w:id="30" w:name="_Toc388949930"/>
      <w:bookmarkStart w:id="31" w:name="_Toc392061490"/>
      <w:bookmarkStart w:id="32" w:name="_Toc392072931"/>
      <w:bookmarkStart w:id="33" w:name="_Toc392074287"/>
      <w:bookmarkStart w:id="34" w:name="_Toc392074596"/>
      <w:bookmarkStart w:id="35" w:name="_Toc392074904"/>
      <w:bookmarkStart w:id="36" w:name="_Toc392075212"/>
      <w:bookmarkStart w:id="37" w:name="_Toc392140124"/>
      <w:bookmarkStart w:id="38" w:name="_Toc392483761"/>
      <w:bookmarkStart w:id="39" w:name="_Toc392492679"/>
      <w:bookmarkStart w:id="40" w:name="_Toc392503017"/>
      <w:bookmarkStart w:id="41" w:name="_Toc392503597"/>
      <w:bookmarkStart w:id="42" w:name="_Toc392506388"/>
      <w:bookmarkStart w:id="43" w:name="_Toc392506968"/>
      <w:bookmarkStart w:id="44" w:name="_Toc392507548"/>
      <w:bookmarkStart w:id="45" w:name="_Toc388942187"/>
      <w:bookmarkStart w:id="46" w:name="_Toc388942847"/>
      <w:bookmarkStart w:id="47" w:name="_Toc388948410"/>
      <w:bookmarkStart w:id="48" w:name="_Toc388949277"/>
      <w:bookmarkStart w:id="49" w:name="_Toc388949606"/>
      <w:bookmarkStart w:id="50" w:name="_Toc388949938"/>
      <w:bookmarkStart w:id="51" w:name="_Toc392061498"/>
      <w:bookmarkStart w:id="52" w:name="_Toc392072939"/>
      <w:bookmarkStart w:id="53" w:name="_Toc392074295"/>
      <w:bookmarkStart w:id="54" w:name="_Toc392074604"/>
      <w:bookmarkStart w:id="55" w:name="_Toc392074912"/>
      <w:bookmarkStart w:id="56" w:name="_Toc392075220"/>
      <w:bookmarkStart w:id="57" w:name="_Toc392140132"/>
      <w:bookmarkStart w:id="58" w:name="_Toc392483769"/>
      <w:bookmarkStart w:id="59" w:name="_Toc392492687"/>
      <w:bookmarkStart w:id="60" w:name="_Toc392503025"/>
      <w:bookmarkStart w:id="61" w:name="_Toc392503605"/>
      <w:bookmarkStart w:id="62" w:name="_Toc392506396"/>
      <w:bookmarkStart w:id="63" w:name="_Toc392506976"/>
      <w:bookmarkStart w:id="64" w:name="_Toc392507556"/>
      <w:bookmarkStart w:id="65" w:name="_Toc388942191"/>
      <w:bookmarkStart w:id="66" w:name="_Toc388942851"/>
      <w:bookmarkStart w:id="67" w:name="_Toc388948414"/>
      <w:bookmarkStart w:id="68" w:name="_Toc388949281"/>
      <w:bookmarkStart w:id="69" w:name="_Toc388949610"/>
      <w:bookmarkStart w:id="70" w:name="_Toc388949942"/>
      <w:bookmarkStart w:id="71" w:name="_Toc392061502"/>
      <w:bookmarkStart w:id="72" w:name="_Toc392072943"/>
      <w:bookmarkStart w:id="73" w:name="_Toc392074299"/>
      <w:bookmarkStart w:id="74" w:name="_Toc392074608"/>
      <w:bookmarkStart w:id="75" w:name="_Toc392074916"/>
      <w:bookmarkStart w:id="76" w:name="_Toc392075224"/>
      <w:bookmarkStart w:id="77" w:name="_Toc392140136"/>
      <w:bookmarkStart w:id="78" w:name="_Toc392483773"/>
      <w:bookmarkStart w:id="79" w:name="_Toc392492691"/>
      <w:bookmarkStart w:id="80" w:name="_Toc392503029"/>
      <w:bookmarkStart w:id="81" w:name="_Toc392503609"/>
      <w:bookmarkStart w:id="82" w:name="_Toc392506400"/>
      <w:bookmarkStart w:id="83" w:name="_Toc392506980"/>
      <w:bookmarkStart w:id="84" w:name="_Toc392507560"/>
      <w:bookmarkStart w:id="85" w:name="_Toc388942195"/>
      <w:bookmarkStart w:id="86" w:name="_Toc388942855"/>
      <w:bookmarkStart w:id="87" w:name="_Toc388948418"/>
      <w:bookmarkStart w:id="88" w:name="_Toc388949285"/>
      <w:bookmarkStart w:id="89" w:name="_Toc388949614"/>
      <w:bookmarkStart w:id="90" w:name="_Toc388949946"/>
      <w:bookmarkStart w:id="91" w:name="_Toc392061506"/>
      <w:bookmarkStart w:id="92" w:name="_Toc392072947"/>
      <w:bookmarkStart w:id="93" w:name="_Toc392074303"/>
      <w:bookmarkStart w:id="94" w:name="_Toc392074612"/>
      <w:bookmarkStart w:id="95" w:name="_Toc392074920"/>
      <w:bookmarkStart w:id="96" w:name="_Toc392075228"/>
      <w:bookmarkStart w:id="97" w:name="_Toc392140140"/>
      <w:bookmarkStart w:id="98" w:name="_Toc392483777"/>
      <w:bookmarkStart w:id="99" w:name="_Toc392492695"/>
      <w:bookmarkStart w:id="100" w:name="_Toc392503033"/>
      <w:bookmarkStart w:id="101" w:name="_Toc392503613"/>
      <w:bookmarkStart w:id="102" w:name="_Toc392506404"/>
      <w:bookmarkStart w:id="103" w:name="_Toc392506984"/>
      <w:bookmarkStart w:id="104" w:name="_Toc392507564"/>
      <w:bookmarkStart w:id="105" w:name="_Toc388942199"/>
      <w:bookmarkStart w:id="106" w:name="_Toc388942859"/>
      <w:bookmarkStart w:id="107" w:name="_Toc388948422"/>
      <w:bookmarkStart w:id="108" w:name="_Toc388949289"/>
      <w:bookmarkStart w:id="109" w:name="_Toc388949618"/>
      <w:bookmarkStart w:id="110" w:name="_Toc388949950"/>
      <w:bookmarkStart w:id="111" w:name="_Toc392061510"/>
      <w:bookmarkStart w:id="112" w:name="_Toc392072951"/>
      <w:bookmarkStart w:id="113" w:name="_Toc392074307"/>
      <w:bookmarkStart w:id="114" w:name="_Toc392074616"/>
      <w:bookmarkStart w:id="115" w:name="_Toc392074924"/>
      <w:bookmarkStart w:id="116" w:name="_Toc392075232"/>
      <w:bookmarkStart w:id="117" w:name="_Toc392140144"/>
      <w:bookmarkStart w:id="118" w:name="_Toc392483781"/>
      <w:bookmarkStart w:id="119" w:name="_Toc392492699"/>
      <w:bookmarkStart w:id="120" w:name="_Toc392503037"/>
      <w:bookmarkStart w:id="121" w:name="_Toc392503617"/>
      <w:bookmarkStart w:id="122" w:name="_Toc392506408"/>
      <w:bookmarkStart w:id="123" w:name="_Toc392506988"/>
      <w:bookmarkStart w:id="124" w:name="_Toc392507568"/>
      <w:bookmarkStart w:id="125" w:name="_Toc388942203"/>
      <w:bookmarkStart w:id="126" w:name="_Toc388942863"/>
      <w:bookmarkStart w:id="127" w:name="_Toc388948426"/>
      <w:bookmarkStart w:id="128" w:name="_Toc388949293"/>
      <w:bookmarkStart w:id="129" w:name="_Toc388949622"/>
      <w:bookmarkStart w:id="130" w:name="_Toc388949954"/>
      <w:bookmarkStart w:id="131" w:name="_Toc392061514"/>
      <w:bookmarkStart w:id="132" w:name="_Toc392072955"/>
      <w:bookmarkStart w:id="133" w:name="_Toc392074311"/>
      <w:bookmarkStart w:id="134" w:name="_Toc392074620"/>
      <w:bookmarkStart w:id="135" w:name="_Toc392074928"/>
      <w:bookmarkStart w:id="136" w:name="_Toc392075236"/>
      <w:bookmarkStart w:id="137" w:name="_Toc392140148"/>
      <w:bookmarkStart w:id="138" w:name="_Toc392483785"/>
      <w:bookmarkStart w:id="139" w:name="_Toc392492703"/>
      <w:bookmarkStart w:id="140" w:name="_Toc392503041"/>
      <w:bookmarkStart w:id="141" w:name="_Toc392503621"/>
      <w:bookmarkStart w:id="142" w:name="_Toc392506412"/>
      <w:bookmarkStart w:id="143" w:name="_Toc392506992"/>
      <w:bookmarkStart w:id="144" w:name="_Toc392507572"/>
      <w:bookmarkStart w:id="145" w:name="_Toc388942207"/>
      <w:bookmarkStart w:id="146" w:name="_Toc388942867"/>
      <w:bookmarkStart w:id="147" w:name="_Toc388948430"/>
      <w:bookmarkStart w:id="148" w:name="_Toc388949297"/>
      <w:bookmarkStart w:id="149" w:name="_Toc388949626"/>
      <w:bookmarkStart w:id="150" w:name="_Toc388949958"/>
      <w:bookmarkStart w:id="151" w:name="_Toc392061518"/>
      <w:bookmarkStart w:id="152" w:name="_Toc392072959"/>
      <w:bookmarkStart w:id="153" w:name="_Toc392074315"/>
      <w:bookmarkStart w:id="154" w:name="_Toc392074624"/>
      <w:bookmarkStart w:id="155" w:name="_Toc392074932"/>
      <w:bookmarkStart w:id="156" w:name="_Toc392075240"/>
      <w:bookmarkStart w:id="157" w:name="_Toc392140152"/>
      <w:bookmarkStart w:id="158" w:name="_Toc392483789"/>
      <w:bookmarkStart w:id="159" w:name="_Toc392492707"/>
      <w:bookmarkStart w:id="160" w:name="_Toc392503045"/>
      <w:bookmarkStart w:id="161" w:name="_Toc392503625"/>
      <w:bookmarkStart w:id="162" w:name="_Toc392506416"/>
      <w:bookmarkStart w:id="163" w:name="_Toc392506996"/>
      <w:bookmarkStart w:id="164" w:name="_Toc392507576"/>
      <w:bookmarkStart w:id="165" w:name="_Toc388942215"/>
      <w:bookmarkStart w:id="166" w:name="_Toc388942875"/>
      <w:bookmarkStart w:id="167" w:name="_Toc388948438"/>
      <w:bookmarkStart w:id="168" w:name="_Toc388949305"/>
      <w:bookmarkStart w:id="169" w:name="_Toc388949634"/>
      <w:bookmarkStart w:id="170" w:name="_Toc388949966"/>
      <w:bookmarkStart w:id="171" w:name="_Toc392061526"/>
      <w:bookmarkStart w:id="172" w:name="_Toc392072967"/>
      <w:bookmarkStart w:id="173" w:name="_Toc392074323"/>
      <w:bookmarkStart w:id="174" w:name="_Toc392074632"/>
      <w:bookmarkStart w:id="175" w:name="_Toc392074940"/>
      <w:bookmarkStart w:id="176" w:name="_Toc392075248"/>
      <w:bookmarkStart w:id="177" w:name="_Toc392140160"/>
      <w:bookmarkStart w:id="178" w:name="_Toc392483797"/>
      <w:bookmarkStart w:id="179" w:name="_Toc392492715"/>
      <w:bookmarkStart w:id="180" w:name="_Toc392503053"/>
      <w:bookmarkStart w:id="181" w:name="_Toc392503633"/>
      <w:bookmarkStart w:id="182" w:name="_Toc392506424"/>
      <w:bookmarkStart w:id="183" w:name="_Toc392507004"/>
      <w:bookmarkStart w:id="184" w:name="_Toc392507584"/>
      <w:bookmarkStart w:id="185" w:name="_Toc388942219"/>
      <w:bookmarkStart w:id="186" w:name="_Toc388942879"/>
      <w:bookmarkStart w:id="187" w:name="_Toc388948442"/>
      <w:bookmarkStart w:id="188" w:name="_Toc388949309"/>
      <w:bookmarkStart w:id="189" w:name="_Toc388949638"/>
      <w:bookmarkStart w:id="190" w:name="_Toc388949970"/>
      <w:bookmarkStart w:id="191" w:name="_Toc392061530"/>
      <w:bookmarkStart w:id="192" w:name="_Toc392072971"/>
      <w:bookmarkStart w:id="193" w:name="_Toc392074327"/>
      <w:bookmarkStart w:id="194" w:name="_Toc392074636"/>
      <w:bookmarkStart w:id="195" w:name="_Toc392074944"/>
      <w:bookmarkStart w:id="196" w:name="_Toc392075252"/>
      <w:bookmarkStart w:id="197" w:name="_Toc392140164"/>
      <w:bookmarkStart w:id="198" w:name="_Toc392483801"/>
      <w:bookmarkStart w:id="199" w:name="_Toc392492719"/>
      <w:bookmarkStart w:id="200" w:name="_Toc392503057"/>
      <w:bookmarkStart w:id="201" w:name="_Toc392503637"/>
      <w:bookmarkStart w:id="202" w:name="_Toc392506428"/>
      <w:bookmarkStart w:id="203" w:name="_Toc392507008"/>
      <w:bookmarkStart w:id="204" w:name="_Toc392507588"/>
      <w:bookmarkStart w:id="205" w:name="_Toc388942223"/>
      <w:bookmarkStart w:id="206" w:name="_Toc388942883"/>
      <w:bookmarkStart w:id="207" w:name="_Toc388948446"/>
      <w:bookmarkStart w:id="208" w:name="_Toc388949313"/>
      <w:bookmarkStart w:id="209" w:name="_Toc388949642"/>
      <w:bookmarkStart w:id="210" w:name="_Toc388949974"/>
      <w:bookmarkStart w:id="211" w:name="_Toc392061534"/>
      <w:bookmarkStart w:id="212" w:name="_Toc392072975"/>
      <w:bookmarkStart w:id="213" w:name="_Toc392074331"/>
      <w:bookmarkStart w:id="214" w:name="_Toc392074640"/>
      <w:bookmarkStart w:id="215" w:name="_Toc392074948"/>
      <w:bookmarkStart w:id="216" w:name="_Toc392075256"/>
      <w:bookmarkStart w:id="217" w:name="_Toc392140168"/>
      <w:bookmarkStart w:id="218" w:name="_Toc392483805"/>
      <w:bookmarkStart w:id="219" w:name="_Toc392492723"/>
      <w:bookmarkStart w:id="220" w:name="_Toc392503061"/>
      <w:bookmarkStart w:id="221" w:name="_Toc392503641"/>
      <w:bookmarkStart w:id="222" w:name="_Toc392506432"/>
      <w:bookmarkStart w:id="223" w:name="_Toc392507012"/>
      <w:bookmarkStart w:id="224" w:name="_Toc392507592"/>
      <w:bookmarkStart w:id="225" w:name="_Toc388942227"/>
      <w:bookmarkStart w:id="226" w:name="_Toc388942887"/>
      <w:bookmarkStart w:id="227" w:name="_Toc388948450"/>
      <w:bookmarkStart w:id="228" w:name="_Toc388949317"/>
      <w:bookmarkStart w:id="229" w:name="_Toc388949646"/>
      <w:bookmarkStart w:id="230" w:name="_Toc388949978"/>
      <w:bookmarkStart w:id="231" w:name="_Toc392061538"/>
      <w:bookmarkStart w:id="232" w:name="_Toc392072979"/>
      <w:bookmarkStart w:id="233" w:name="_Toc392074335"/>
      <w:bookmarkStart w:id="234" w:name="_Toc392074644"/>
      <w:bookmarkStart w:id="235" w:name="_Toc392074952"/>
      <w:bookmarkStart w:id="236" w:name="_Toc392075260"/>
      <w:bookmarkStart w:id="237" w:name="_Toc392140172"/>
      <w:bookmarkStart w:id="238" w:name="_Toc392483809"/>
      <w:bookmarkStart w:id="239" w:name="_Toc392492727"/>
      <w:bookmarkStart w:id="240" w:name="_Toc392503065"/>
      <w:bookmarkStart w:id="241" w:name="_Toc392503645"/>
      <w:bookmarkStart w:id="242" w:name="_Toc392506436"/>
      <w:bookmarkStart w:id="243" w:name="_Toc392507016"/>
      <w:bookmarkStart w:id="244" w:name="_Toc392507596"/>
      <w:bookmarkStart w:id="245" w:name="_Toc388942231"/>
      <w:bookmarkStart w:id="246" w:name="_Toc388942891"/>
      <w:bookmarkStart w:id="247" w:name="_Toc388948454"/>
      <w:bookmarkStart w:id="248" w:name="_Toc388949321"/>
      <w:bookmarkStart w:id="249" w:name="_Toc388949650"/>
      <w:bookmarkStart w:id="250" w:name="_Toc388949982"/>
      <w:bookmarkStart w:id="251" w:name="_Toc392061542"/>
      <w:bookmarkStart w:id="252" w:name="_Toc392072983"/>
      <w:bookmarkStart w:id="253" w:name="_Toc392074339"/>
      <w:bookmarkStart w:id="254" w:name="_Toc392074648"/>
      <w:bookmarkStart w:id="255" w:name="_Toc392074956"/>
      <w:bookmarkStart w:id="256" w:name="_Toc392075264"/>
      <w:bookmarkStart w:id="257" w:name="_Toc392140176"/>
      <w:bookmarkStart w:id="258" w:name="_Toc392483813"/>
      <w:bookmarkStart w:id="259" w:name="_Toc392492731"/>
      <w:bookmarkStart w:id="260" w:name="_Toc392503069"/>
      <w:bookmarkStart w:id="261" w:name="_Toc392503649"/>
      <w:bookmarkStart w:id="262" w:name="_Toc392506440"/>
      <w:bookmarkStart w:id="263" w:name="_Toc392507020"/>
      <w:bookmarkStart w:id="264" w:name="_Toc392507600"/>
      <w:bookmarkStart w:id="265" w:name="_Toc388942235"/>
      <w:bookmarkStart w:id="266" w:name="_Toc388942895"/>
      <w:bookmarkStart w:id="267" w:name="_Toc388948458"/>
      <w:bookmarkStart w:id="268" w:name="_Toc388949325"/>
      <w:bookmarkStart w:id="269" w:name="_Toc388949654"/>
      <w:bookmarkStart w:id="270" w:name="_Toc388949986"/>
      <w:bookmarkStart w:id="271" w:name="_Toc392061546"/>
      <w:bookmarkStart w:id="272" w:name="_Toc392072987"/>
      <w:bookmarkStart w:id="273" w:name="_Toc392074343"/>
      <w:bookmarkStart w:id="274" w:name="_Toc392074652"/>
      <w:bookmarkStart w:id="275" w:name="_Toc392074960"/>
      <w:bookmarkStart w:id="276" w:name="_Toc392075268"/>
      <w:bookmarkStart w:id="277" w:name="_Toc392140180"/>
      <w:bookmarkStart w:id="278" w:name="_Toc392483817"/>
      <w:bookmarkStart w:id="279" w:name="_Toc392492735"/>
      <w:bookmarkStart w:id="280" w:name="_Toc392503073"/>
      <w:bookmarkStart w:id="281" w:name="_Toc392503653"/>
      <w:bookmarkStart w:id="282" w:name="_Toc392506444"/>
      <w:bookmarkStart w:id="283" w:name="_Toc392507024"/>
      <w:bookmarkStart w:id="284" w:name="_Toc392507604"/>
      <w:bookmarkStart w:id="285" w:name="_Toc388942243"/>
      <w:bookmarkStart w:id="286" w:name="_Toc388942903"/>
      <w:bookmarkStart w:id="287" w:name="_Toc388948466"/>
      <w:bookmarkStart w:id="288" w:name="_Toc388949333"/>
      <w:bookmarkStart w:id="289" w:name="_Toc388949662"/>
      <w:bookmarkStart w:id="290" w:name="_Toc388949994"/>
      <w:bookmarkStart w:id="291" w:name="_Toc392061554"/>
      <w:bookmarkStart w:id="292" w:name="_Toc392072995"/>
      <w:bookmarkStart w:id="293" w:name="_Toc392074351"/>
      <w:bookmarkStart w:id="294" w:name="_Toc392074660"/>
      <w:bookmarkStart w:id="295" w:name="_Toc392074968"/>
      <w:bookmarkStart w:id="296" w:name="_Toc392075276"/>
      <w:bookmarkStart w:id="297" w:name="_Toc392140188"/>
      <w:bookmarkStart w:id="298" w:name="_Toc392483825"/>
      <w:bookmarkStart w:id="299" w:name="_Toc392492743"/>
      <w:bookmarkStart w:id="300" w:name="_Toc392503081"/>
      <w:bookmarkStart w:id="301" w:name="_Toc392503661"/>
      <w:bookmarkStart w:id="302" w:name="_Toc392506452"/>
      <w:bookmarkStart w:id="303" w:name="_Toc392507032"/>
      <w:bookmarkStart w:id="304" w:name="_Toc392507612"/>
      <w:bookmarkStart w:id="305" w:name="_Toc388942247"/>
      <w:bookmarkStart w:id="306" w:name="_Toc388942907"/>
      <w:bookmarkStart w:id="307" w:name="_Toc388948470"/>
      <w:bookmarkStart w:id="308" w:name="_Toc388949337"/>
      <w:bookmarkStart w:id="309" w:name="_Toc388949666"/>
      <w:bookmarkStart w:id="310" w:name="_Toc388949998"/>
      <w:bookmarkStart w:id="311" w:name="_Toc392061558"/>
      <w:bookmarkStart w:id="312" w:name="_Toc392072999"/>
      <w:bookmarkStart w:id="313" w:name="_Toc392074355"/>
      <w:bookmarkStart w:id="314" w:name="_Toc392074664"/>
      <w:bookmarkStart w:id="315" w:name="_Toc392074972"/>
      <w:bookmarkStart w:id="316" w:name="_Toc392075280"/>
      <w:bookmarkStart w:id="317" w:name="_Toc392140192"/>
      <w:bookmarkStart w:id="318" w:name="_Toc392483829"/>
      <w:bookmarkStart w:id="319" w:name="_Toc392492747"/>
      <w:bookmarkStart w:id="320" w:name="_Toc392503085"/>
      <w:bookmarkStart w:id="321" w:name="_Toc392503665"/>
      <w:bookmarkStart w:id="322" w:name="_Toc392506456"/>
      <w:bookmarkStart w:id="323" w:name="_Toc392507036"/>
      <w:bookmarkStart w:id="324" w:name="_Toc392507616"/>
      <w:bookmarkStart w:id="325" w:name="_Toc388942251"/>
      <w:bookmarkStart w:id="326" w:name="_Toc388942911"/>
      <w:bookmarkStart w:id="327" w:name="_Toc388948474"/>
      <w:bookmarkStart w:id="328" w:name="_Toc388949341"/>
      <w:bookmarkStart w:id="329" w:name="_Toc388949670"/>
      <w:bookmarkStart w:id="330" w:name="_Toc388950002"/>
      <w:bookmarkStart w:id="331" w:name="_Toc392061562"/>
      <w:bookmarkStart w:id="332" w:name="_Toc392073003"/>
      <w:bookmarkStart w:id="333" w:name="_Toc392074359"/>
      <w:bookmarkStart w:id="334" w:name="_Toc392074668"/>
      <w:bookmarkStart w:id="335" w:name="_Toc392074976"/>
      <w:bookmarkStart w:id="336" w:name="_Toc392075284"/>
      <w:bookmarkStart w:id="337" w:name="_Toc392140196"/>
      <w:bookmarkStart w:id="338" w:name="_Toc392483833"/>
      <w:bookmarkStart w:id="339" w:name="_Toc392492751"/>
      <w:bookmarkStart w:id="340" w:name="_Toc392503089"/>
      <w:bookmarkStart w:id="341" w:name="_Toc392503669"/>
      <w:bookmarkStart w:id="342" w:name="_Toc392506460"/>
      <w:bookmarkStart w:id="343" w:name="_Toc392507040"/>
      <w:bookmarkStart w:id="344" w:name="_Toc392507620"/>
      <w:bookmarkStart w:id="345" w:name="_Toc388942255"/>
      <w:bookmarkStart w:id="346" w:name="_Toc388942915"/>
      <w:bookmarkStart w:id="347" w:name="_Toc388948478"/>
      <w:bookmarkStart w:id="348" w:name="_Toc388949345"/>
      <w:bookmarkStart w:id="349" w:name="_Toc388949674"/>
      <w:bookmarkStart w:id="350" w:name="_Toc388950006"/>
      <w:bookmarkStart w:id="351" w:name="_Toc392061566"/>
      <w:bookmarkStart w:id="352" w:name="_Toc392073007"/>
      <w:bookmarkStart w:id="353" w:name="_Toc392074363"/>
      <w:bookmarkStart w:id="354" w:name="_Toc392074672"/>
      <w:bookmarkStart w:id="355" w:name="_Toc392074980"/>
      <w:bookmarkStart w:id="356" w:name="_Toc392075288"/>
      <w:bookmarkStart w:id="357" w:name="_Toc392140200"/>
      <w:bookmarkStart w:id="358" w:name="_Toc392483837"/>
      <w:bookmarkStart w:id="359" w:name="_Toc392492755"/>
      <w:bookmarkStart w:id="360" w:name="_Toc392503093"/>
      <w:bookmarkStart w:id="361" w:name="_Toc392503673"/>
      <w:bookmarkStart w:id="362" w:name="_Toc392506464"/>
      <w:bookmarkStart w:id="363" w:name="_Toc392507044"/>
      <w:bookmarkStart w:id="364" w:name="_Toc392507624"/>
      <w:bookmarkStart w:id="365" w:name="_Toc388942259"/>
      <w:bookmarkStart w:id="366" w:name="_Toc388942919"/>
      <w:bookmarkStart w:id="367" w:name="_Toc388948482"/>
      <w:bookmarkStart w:id="368" w:name="_Toc388949349"/>
      <w:bookmarkStart w:id="369" w:name="_Toc388949678"/>
      <w:bookmarkStart w:id="370" w:name="_Toc388950010"/>
      <w:bookmarkStart w:id="371" w:name="_Toc392061570"/>
      <w:bookmarkStart w:id="372" w:name="_Toc392073011"/>
      <w:bookmarkStart w:id="373" w:name="_Toc392074367"/>
      <w:bookmarkStart w:id="374" w:name="_Toc392074676"/>
      <w:bookmarkStart w:id="375" w:name="_Toc392074984"/>
      <w:bookmarkStart w:id="376" w:name="_Toc392075292"/>
      <w:bookmarkStart w:id="377" w:name="_Toc392140204"/>
      <w:bookmarkStart w:id="378" w:name="_Toc392483841"/>
      <w:bookmarkStart w:id="379" w:name="_Toc392492759"/>
      <w:bookmarkStart w:id="380" w:name="_Toc392503097"/>
      <w:bookmarkStart w:id="381" w:name="_Toc392503677"/>
      <w:bookmarkStart w:id="382" w:name="_Toc392506468"/>
      <w:bookmarkStart w:id="383" w:name="_Toc392507048"/>
      <w:bookmarkStart w:id="384" w:name="_Toc392507628"/>
      <w:bookmarkStart w:id="385" w:name="_Toc388942267"/>
      <w:bookmarkStart w:id="386" w:name="_Toc388942927"/>
      <w:bookmarkStart w:id="387" w:name="_Toc388948490"/>
      <w:bookmarkStart w:id="388" w:name="_Toc388949357"/>
      <w:bookmarkStart w:id="389" w:name="_Toc388949686"/>
      <w:bookmarkStart w:id="390" w:name="_Toc388950018"/>
      <w:bookmarkStart w:id="391" w:name="_Toc392061578"/>
      <w:bookmarkStart w:id="392" w:name="_Toc392073019"/>
      <w:bookmarkStart w:id="393" w:name="_Toc392074375"/>
      <w:bookmarkStart w:id="394" w:name="_Toc392074684"/>
      <w:bookmarkStart w:id="395" w:name="_Toc392074992"/>
      <w:bookmarkStart w:id="396" w:name="_Toc392075300"/>
      <w:bookmarkStart w:id="397" w:name="_Toc392140212"/>
      <w:bookmarkStart w:id="398" w:name="_Toc392483849"/>
      <w:bookmarkStart w:id="399" w:name="_Toc392492767"/>
      <w:bookmarkStart w:id="400" w:name="_Toc392503105"/>
      <w:bookmarkStart w:id="401" w:name="_Toc392503685"/>
      <w:bookmarkStart w:id="402" w:name="_Toc392506476"/>
      <w:bookmarkStart w:id="403" w:name="_Toc392507056"/>
      <w:bookmarkStart w:id="404" w:name="_Toc392507636"/>
      <w:bookmarkStart w:id="405" w:name="_Toc388942271"/>
      <w:bookmarkStart w:id="406" w:name="_Toc388942931"/>
      <w:bookmarkStart w:id="407" w:name="_Toc388948494"/>
      <w:bookmarkStart w:id="408" w:name="_Toc388949361"/>
      <w:bookmarkStart w:id="409" w:name="_Toc388949690"/>
      <w:bookmarkStart w:id="410" w:name="_Toc388950022"/>
      <w:bookmarkStart w:id="411" w:name="_Toc392061582"/>
      <w:bookmarkStart w:id="412" w:name="_Toc392073023"/>
      <w:bookmarkStart w:id="413" w:name="_Toc392074379"/>
      <w:bookmarkStart w:id="414" w:name="_Toc392074688"/>
      <w:bookmarkStart w:id="415" w:name="_Toc392074996"/>
      <w:bookmarkStart w:id="416" w:name="_Toc392075304"/>
      <w:bookmarkStart w:id="417" w:name="_Toc392140216"/>
      <w:bookmarkStart w:id="418" w:name="_Toc392483853"/>
      <w:bookmarkStart w:id="419" w:name="_Toc392492771"/>
      <w:bookmarkStart w:id="420" w:name="_Toc392503109"/>
      <w:bookmarkStart w:id="421" w:name="_Toc392503689"/>
      <w:bookmarkStart w:id="422" w:name="_Toc392506480"/>
      <w:bookmarkStart w:id="423" w:name="_Toc392507060"/>
      <w:bookmarkStart w:id="424" w:name="_Toc392507640"/>
      <w:bookmarkStart w:id="425" w:name="_Toc388942275"/>
      <w:bookmarkStart w:id="426" w:name="_Toc388942935"/>
      <w:bookmarkStart w:id="427" w:name="_Toc388948498"/>
      <w:bookmarkStart w:id="428" w:name="_Toc388949365"/>
      <w:bookmarkStart w:id="429" w:name="_Toc388949694"/>
      <w:bookmarkStart w:id="430" w:name="_Toc388950026"/>
      <w:bookmarkStart w:id="431" w:name="_Toc392061586"/>
      <w:bookmarkStart w:id="432" w:name="_Toc392073027"/>
      <w:bookmarkStart w:id="433" w:name="_Toc392074383"/>
      <w:bookmarkStart w:id="434" w:name="_Toc392074692"/>
      <w:bookmarkStart w:id="435" w:name="_Toc392075000"/>
      <w:bookmarkStart w:id="436" w:name="_Toc392075308"/>
      <w:bookmarkStart w:id="437" w:name="_Toc392140220"/>
      <w:bookmarkStart w:id="438" w:name="_Toc392483857"/>
      <w:bookmarkStart w:id="439" w:name="_Toc392492775"/>
      <w:bookmarkStart w:id="440" w:name="_Toc392503113"/>
      <w:bookmarkStart w:id="441" w:name="_Toc392503693"/>
      <w:bookmarkStart w:id="442" w:name="_Toc392506484"/>
      <w:bookmarkStart w:id="443" w:name="_Toc392507064"/>
      <w:bookmarkStart w:id="444" w:name="_Toc392507644"/>
      <w:bookmarkStart w:id="445" w:name="_Toc388942279"/>
      <w:bookmarkStart w:id="446" w:name="_Toc388942939"/>
      <w:bookmarkStart w:id="447" w:name="_Toc388948502"/>
      <w:bookmarkStart w:id="448" w:name="_Toc388949369"/>
      <w:bookmarkStart w:id="449" w:name="_Toc388949698"/>
      <w:bookmarkStart w:id="450" w:name="_Toc388950030"/>
      <w:bookmarkStart w:id="451" w:name="_Toc392061590"/>
      <w:bookmarkStart w:id="452" w:name="_Toc392073031"/>
      <w:bookmarkStart w:id="453" w:name="_Toc392074387"/>
      <w:bookmarkStart w:id="454" w:name="_Toc392074696"/>
      <w:bookmarkStart w:id="455" w:name="_Toc392075004"/>
      <w:bookmarkStart w:id="456" w:name="_Toc392075312"/>
      <w:bookmarkStart w:id="457" w:name="_Toc392140224"/>
      <w:bookmarkStart w:id="458" w:name="_Toc392483861"/>
      <w:bookmarkStart w:id="459" w:name="_Toc392492779"/>
      <w:bookmarkStart w:id="460" w:name="_Toc392503117"/>
      <w:bookmarkStart w:id="461" w:name="_Toc392503697"/>
      <w:bookmarkStart w:id="462" w:name="_Toc392506488"/>
      <w:bookmarkStart w:id="463" w:name="_Toc392507068"/>
      <w:bookmarkStart w:id="464" w:name="_Toc392507648"/>
      <w:bookmarkStart w:id="465" w:name="_Toc388942287"/>
      <w:bookmarkStart w:id="466" w:name="_Toc388942947"/>
      <w:bookmarkStart w:id="467" w:name="_Toc388948510"/>
      <w:bookmarkStart w:id="468" w:name="_Toc388949377"/>
      <w:bookmarkStart w:id="469" w:name="_Toc388949706"/>
      <w:bookmarkStart w:id="470" w:name="_Toc388950038"/>
      <w:bookmarkStart w:id="471" w:name="_Toc392061598"/>
      <w:bookmarkStart w:id="472" w:name="_Toc392073039"/>
      <w:bookmarkStart w:id="473" w:name="_Toc392074395"/>
      <w:bookmarkStart w:id="474" w:name="_Toc392074704"/>
      <w:bookmarkStart w:id="475" w:name="_Toc392075012"/>
      <w:bookmarkStart w:id="476" w:name="_Toc392075320"/>
      <w:bookmarkStart w:id="477" w:name="_Toc392140232"/>
      <w:bookmarkStart w:id="478" w:name="_Toc392483869"/>
      <w:bookmarkStart w:id="479" w:name="_Toc392492787"/>
      <w:bookmarkStart w:id="480" w:name="_Toc392503125"/>
      <w:bookmarkStart w:id="481" w:name="_Toc392503705"/>
      <w:bookmarkStart w:id="482" w:name="_Toc392506496"/>
      <w:bookmarkStart w:id="483" w:name="_Toc392507076"/>
      <w:bookmarkStart w:id="484" w:name="_Toc392507656"/>
      <w:bookmarkStart w:id="485" w:name="_Toc388942291"/>
      <w:bookmarkStart w:id="486" w:name="_Toc388942951"/>
      <w:bookmarkStart w:id="487" w:name="_Toc388948514"/>
      <w:bookmarkStart w:id="488" w:name="_Toc388949381"/>
      <w:bookmarkStart w:id="489" w:name="_Toc388949710"/>
      <w:bookmarkStart w:id="490" w:name="_Toc388950042"/>
      <w:bookmarkStart w:id="491" w:name="_Toc392061602"/>
      <w:bookmarkStart w:id="492" w:name="_Toc392073043"/>
      <w:bookmarkStart w:id="493" w:name="_Toc392074399"/>
      <w:bookmarkStart w:id="494" w:name="_Toc392074708"/>
      <w:bookmarkStart w:id="495" w:name="_Toc392075016"/>
      <w:bookmarkStart w:id="496" w:name="_Toc392075324"/>
      <w:bookmarkStart w:id="497" w:name="_Toc392140236"/>
      <w:bookmarkStart w:id="498" w:name="_Toc392483873"/>
      <w:bookmarkStart w:id="499" w:name="_Toc392492791"/>
      <w:bookmarkStart w:id="500" w:name="_Toc392503129"/>
      <w:bookmarkStart w:id="501" w:name="_Toc392503709"/>
      <w:bookmarkStart w:id="502" w:name="_Toc392506500"/>
      <w:bookmarkStart w:id="503" w:name="_Toc392507080"/>
      <w:bookmarkStart w:id="504" w:name="_Toc392507660"/>
      <w:bookmarkStart w:id="505" w:name="_Toc388942295"/>
      <w:bookmarkStart w:id="506" w:name="_Toc388942955"/>
      <w:bookmarkStart w:id="507" w:name="_Toc388948518"/>
      <w:bookmarkStart w:id="508" w:name="_Toc388949385"/>
      <w:bookmarkStart w:id="509" w:name="_Toc388949714"/>
      <w:bookmarkStart w:id="510" w:name="_Toc388950046"/>
      <w:bookmarkStart w:id="511" w:name="_Toc392061606"/>
      <w:bookmarkStart w:id="512" w:name="_Toc392073047"/>
      <w:bookmarkStart w:id="513" w:name="_Toc392074403"/>
      <w:bookmarkStart w:id="514" w:name="_Toc392074712"/>
      <w:bookmarkStart w:id="515" w:name="_Toc392075020"/>
      <w:bookmarkStart w:id="516" w:name="_Toc392075328"/>
      <w:bookmarkStart w:id="517" w:name="_Toc392140240"/>
      <w:bookmarkStart w:id="518" w:name="_Toc392483877"/>
      <w:bookmarkStart w:id="519" w:name="_Toc392492795"/>
      <w:bookmarkStart w:id="520" w:name="_Toc392503133"/>
      <w:bookmarkStart w:id="521" w:name="_Toc392503713"/>
      <w:bookmarkStart w:id="522" w:name="_Toc392506504"/>
      <w:bookmarkStart w:id="523" w:name="_Toc392507084"/>
      <w:bookmarkStart w:id="524" w:name="_Toc392507664"/>
      <w:bookmarkStart w:id="525" w:name="_Toc388942299"/>
      <w:bookmarkStart w:id="526" w:name="_Toc388942959"/>
      <w:bookmarkStart w:id="527" w:name="_Toc388948522"/>
      <w:bookmarkStart w:id="528" w:name="_Toc388949389"/>
      <w:bookmarkStart w:id="529" w:name="_Toc388949718"/>
      <w:bookmarkStart w:id="530" w:name="_Toc388950050"/>
      <w:bookmarkStart w:id="531" w:name="_Toc392061610"/>
      <w:bookmarkStart w:id="532" w:name="_Toc392073051"/>
      <w:bookmarkStart w:id="533" w:name="_Toc392074407"/>
      <w:bookmarkStart w:id="534" w:name="_Toc392074716"/>
      <w:bookmarkStart w:id="535" w:name="_Toc392075024"/>
      <w:bookmarkStart w:id="536" w:name="_Toc392075332"/>
      <w:bookmarkStart w:id="537" w:name="_Toc392140244"/>
      <w:bookmarkStart w:id="538" w:name="_Toc392483881"/>
      <w:bookmarkStart w:id="539" w:name="_Toc392492799"/>
      <w:bookmarkStart w:id="540" w:name="_Toc392503137"/>
      <w:bookmarkStart w:id="541" w:name="_Toc392503717"/>
      <w:bookmarkStart w:id="542" w:name="_Toc392506508"/>
      <w:bookmarkStart w:id="543" w:name="_Toc392507088"/>
      <w:bookmarkStart w:id="544" w:name="_Toc392507668"/>
      <w:bookmarkStart w:id="545" w:name="_Toc388942303"/>
      <w:bookmarkStart w:id="546" w:name="_Toc388942963"/>
      <w:bookmarkStart w:id="547" w:name="_Toc388948526"/>
      <w:bookmarkStart w:id="548" w:name="_Toc388949393"/>
      <w:bookmarkStart w:id="549" w:name="_Toc388949722"/>
      <w:bookmarkStart w:id="550" w:name="_Toc388950054"/>
      <w:bookmarkStart w:id="551" w:name="_Toc392061614"/>
      <w:bookmarkStart w:id="552" w:name="_Toc392073055"/>
      <w:bookmarkStart w:id="553" w:name="_Toc392074411"/>
      <w:bookmarkStart w:id="554" w:name="_Toc392074720"/>
      <w:bookmarkStart w:id="555" w:name="_Toc392075028"/>
      <w:bookmarkStart w:id="556" w:name="_Toc392075336"/>
      <w:bookmarkStart w:id="557" w:name="_Toc392140248"/>
      <w:bookmarkStart w:id="558" w:name="_Toc392483885"/>
      <w:bookmarkStart w:id="559" w:name="_Toc392492803"/>
      <w:bookmarkStart w:id="560" w:name="_Toc392503141"/>
      <w:bookmarkStart w:id="561" w:name="_Toc392503721"/>
      <w:bookmarkStart w:id="562" w:name="_Toc392506512"/>
      <w:bookmarkStart w:id="563" w:name="_Toc392507092"/>
      <w:bookmarkStart w:id="564" w:name="_Toc392507672"/>
      <w:bookmarkStart w:id="565" w:name="_Toc388942311"/>
      <w:bookmarkStart w:id="566" w:name="_Toc388942971"/>
      <w:bookmarkStart w:id="567" w:name="_Toc388948534"/>
      <w:bookmarkStart w:id="568" w:name="_Toc388949401"/>
      <w:bookmarkStart w:id="569" w:name="_Toc388949730"/>
      <w:bookmarkStart w:id="570" w:name="_Toc388950062"/>
      <w:bookmarkStart w:id="571" w:name="_Toc392061622"/>
      <w:bookmarkStart w:id="572" w:name="_Toc392073063"/>
      <w:bookmarkStart w:id="573" w:name="_Toc392074419"/>
      <w:bookmarkStart w:id="574" w:name="_Toc392074728"/>
      <w:bookmarkStart w:id="575" w:name="_Toc392075036"/>
      <w:bookmarkStart w:id="576" w:name="_Toc392075344"/>
      <w:bookmarkStart w:id="577" w:name="_Toc392140256"/>
      <w:bookmarkStart w:id="578" w:name="_Toc392483893"/>
      <w:bookmarkStart w:id="579" w:name="_Toc392492811"/>
      <w:bookmarkStart w:id="580" w:name="_Toc392503149"/>
      <w:bookmarkStart w:id="581" w:name="_Toc392503729"/>
      <w:bookmarkStart w:id="582" w:name="_Toc392506520"/>
      <w:bookmarkStart w:id="583" w:name="_Toc392507100"/>
      <w:bookmarkStart w:id="584" w:name="_Toc392507680"/>
      <w:bookmarkStart w:id="585" w:name="_Toc388942315"/>
      <w:bookmarkStart w:id="586" w:name="_Toc388942975"/>
      <w:bookmarkStart w:id="587" w:name="_Toc388948538"/>
      <w:bookmarkStart w:id="588" w:name="_Toc388949405"/>
      <w:bookmarkStart w:id="589" w:name="_Toc388949734"/>
      <w:bookmarkStart w:id="590" w:name="_Toc388950066"/>
      <w:bookmarkStart w:id="591" w:name="_Toc392061626"/>
      <w:bookmarkStart w:id="592" w:name="_Toc392073067"/>
      <w:bookmarkStart w:id="593" w:name="_Toc392074423"/>
      <w:bookmarkStart w:id="594" w:name="_Toc392074732"/>
      <w:bookmarkStart w:id="595" w:name="_Toc392075040"/>
      <w:bookmarkStart w:id="596" w:name="_Toc392075348"/>
      <w:bookmarkStart w:id="597" w:name="_Toc392140260"/>
      <w:bookmarkStart w:id="598" w:name="_Toc392483897"/>
      <w:bookmarkStart w:id="599" w:name="_Toc392492815"/>
      <w:bookmarkStart w:id="600" w:name="_Toc392503153"/>
      <w:bookmarkStart w:id="601" w:name="_Toc392503733"/>
      <w:bookmarkStart w:id="602" w:name="_Toc392506524"/>
      <w:bookmarkStart w:id="603" w:name="_Toc392507104"/>
      <w:bookmarkStart w:id="604" w:name="_Toc392507684"/>
      <w:bookmarkStart w:id="605" w:name="_Toc388942319"/>
      <w:bookmarkStart w:id="606" w:name="_Toc388942979"/>
      <w:bookmarkStart w:id="607" w:name="_Toc388948542"/>
      <w:bookmarkStart w:id="608" w:name="_Toc388949409"/>
      <w:bookmarkStart w:id="609" w:name="_Toc388949738"/>
      <w:bookmarkStart w:id="610" w:name="_Toc388950070"/>
      <w:bookmarkStart w:id="611" w:name="_Toc392061630"/>
      <w:bookmarkStart w:id="612" w:name="_Toc392073071"/>
      <w:bookmarkStart w:id="613" w:name="_Toc392074427"/>
      <w:bookmarkStart w:id="614" w:name="_Toc392074736"/>
      <w:bookmarkStart w:id="615" w:name="_Toc392075044"/>
      <w:bookmarkStart w:id="616" w:name="_Toc392075352"/>
      <w:bookmarkStart w:id="617" w:name="_Toc392140264"/>
      <w:bookmarkStart w:id="618" w:name="_Toc392483901"/>
      <w:bookmarkStart w:id="619" w:name="_Toc392492819"/>
      <w:bookmarkStart w:id="620" w:name="_Toc392503157"/>
      <w:bookmarkStart w:id="621" w:name="_Toc392503737"/>
      <w:bookmarkStart w:id="622" w:name="_Toc392506528"/>
      <w:bookmarkStart w:id="623" w:name="_Toc392507108"/>
      <w:bookmarkStart w:id="624" w:name="_Toc392507688"/>
      <w:bookmarkStart w:id="625" w:name="_Toc388942327"/>
      <w:bookmarkStart w:id="626" w:name="_Toc388942987"/>
      <w:bookmarkStart w:id="627" w:name="_Toc388948550"/>
      <w:bookmarkStart w:id="628" w:name="_Toc388949417"/>
      <w:bookmarkStart w:id="629" w:name="_Toc388949746"/>
      <w:bookmarkStart w:id="630" w:name="_Toc388950078"/>
      <w:bookmarkStart w:id="631" w:name="_Toc392061638"/>
      <w:bookmarkStart w:id="632" w:name="_Toc392073079"/>
      <w:bookmarkStart w:id="633" w:name="_Toc392074435"/>
      <w:bookmarkStart w:id="634" w:name="_Toc392074744"/>
      <w:bookmarkStart w:id="635" w:name="_Toc392075052"/>
      <w:bookmarkStart w:id="636" w:name="_Toc392075360"/>
      <w:bookmarkStart w:id="637" w:name="_Toc392140272"/>
      <w:bookmarkStart w:id="638" w:name="_Toc392483909"/>
      <w:bookmarkStart w:id="639" w:name="_Toc392492827"/>
      <w:bookmarkStart w:id="640" w:name="_Toc392503165"/>
      <w:bookmarkStart w:id="641" w:name="_Toc392503745"/>
      <w:bookmarkStart w:id="642" w:name="_Toc392506536"/>
      <w:bookmarkStart w:id="643" w:name="_Toc392507116"/>
      <w:bookmarkStart w:id="644" w:name="_Toc392507696"/>
      <w:bookmarkStart w:id="645" w:name="_Toc388942331"/>
      <w:bookmarkStart w:id="646" w:name="_Toc388942991"/>
      <w:bookmarkStart w:id="647" w:name="_Toc388948554"/>
      <w:bookmarkStart w:id="648" w:name="_Toc388949421"/>
      <w:bookmarkStart w:id="649" w:name="_Toc388949750"/>
      <w:bookmarkStart w:id="650" w:name="_Toc388950082"/>
      <w:bookmarkStart w:id="651" w:name="_Toc392061642"/>
      <w:bookmarkStart w:id="652" w:name="_Toc392073083"/>
      <w:bookmarkStart w:id="653" w:name="_Toc392074439"/>
      <w:bookmarkStart w:id="654" w:name="_Toc392074748"/>
      <w:bookmarkStart w:id="655" w:name="_Toc392075056"/>
      <w:bookmarkStart w:id="656" w:name="_Toc392075364"/>
      <w:bookmarkStart w:id="657" w:name="_Toc392140276"/>
      <w:bookmarkStart w:id="658" w:name="_Toc392483913"/>
      <w:bookmarkStart w:id="659" w:name="_Toc392492831"/>
      <w:bookmarkStart w:id="660" w:name="_Toc392503169"/>
      <w:bookmarkStart w:id="661" w:name="_Toc392503749"/>
      <w:bookmarkStart w:id="662" w:name="_Toc392506540"/>
      <w:bookmarkStart w:id="663" w:name="_Toc392507120"/>
      <w:bookmarkStart w:id="664" w:name="_Toc392507700"/>
      <w:bookmarkStart w:id="665" w:name="_Toc388942335"/>
      <w:bookmarkStart w:id="666" w:name="_Toc388942995"/>
      <w:bookmarkStart w:id="667" w:name="_Toc388948558"/>
      <w:bookmarkStart w:id="668" w:name="_Toc388949425"/>
      <w:bookmarkStart w:id="669" w:name="_Toc388949754"/>
      <w:bookmarkStart w:id="670" w:name="_Toc388950086"/>
      <w:bookmarkStart w:id="671" w:name="_Toc392061646"/>
      <w:bookmarkStart w:id="672" w:name="_Toc392073087"/>
      <w:bookmarkStart w:id="673" w:name="_Toc392074443"/>
      <w:bookmarkStart w:id="674" w:name="_Toc392074752"/>
      <w:bookmarkStart w:id="675" w:name="_Toc392075060"/>
      <w:bookmarkStart w:id="676" w:name="_Toc392075368"/>
      <w:bookmarkStart w:id="677" w:name="_Toc392140280"/>
      <w:bookmarkStart w:id="678" w:name="_Toc392483917"/>
      <w:bookmarkStart w:id="679" w:name="_Toc392492835"/>
      <w:bookmarkStart w:id="680" w:name="_Toc392503173"/>
      <w:bookmarkStart w:id="681" w:name="_Toc392503753"/>
      <w:bookmarkStart w:id="682" w:name="_Toc392506544"/>
      <w:bookmarkStart w:id="683" w:name="_Toc392507124"/>
      <w:bookmarkStart w:id="684" w:name="_Toc392507704"/>
      <w:bookmarkStart w:id="685" w:name="_Toc388942339"/>
      <w:bookmarkStart w:id="686" w:name="_Toc388942999"/>
      <w:bookmarkStart w:id="687" w:name="_Toc388948562"/>
      <w:bookmarkStart w:id="688" w:name="_Toc388949429"/>
      <w:bookmarkStart w:id="689" w:name="_Toc388949758"/>
      <w:bookmarkStart w:id="690" w:name="_Toc388950090"/>
      <w:bookmarkStart w:id="691" w:name="_Toc392061650"/>
      <w:bookmarkStart w:id="692" w:name="_Toc392073091"/>
      <w:bookmarkStart w:id="693" w:name="_Toc392074447"/>
      <w:bookmarkStart w:id="694" w:name="_Toc392074756"/>
      <w:bookmarkStart w:id="695" w:name="_Toc392075064"/>
      <w:bookmarkStart w:id="696" w:name="_Toc392075372"/>
      <w:bookmarkStart w:id="697" w:name="_Toc392140284"/>
      <w:bookmarkStart w:id="698" w:name="_Toc392483921"/>
      <w:bookmarkStart w:id="699" w:name="_Toc392492839"/>
      <w:bookmarkStart w:id="700" w:name="_Toc392503177"/>
      <w:bookmarkStart w:id="701" w:name="_Toc392503757"/>
      <w:bookmarkStart w:id="702" w:name="_Toc392506548"/>
      <w:bookmarkStart w:id="703" w:name="_Toc392507128"/>
      <w:bookmarkStart w:id="704" w:name="_Toc392507708"/>
      <w:bookmarkStart w:id="705" w:name="_Toc388942343"/>
      <w:bookmarkStart w:id="706" w:name="_Toc388943003"/>
      <w:bookmarkStart w:id="707" w:name="_Toc388948566"/>
      <w:bookmarkStart w:id="708" w:name="_Toc388949433"/>
      <w:bookmarkStart w:id="709" w:name="_Toc388949762"/>
      <w:bookmarkStart w:id="710" w:name="_Toc388950094"/>
      <w:bookmarkStart w:id="711" w:name="_Toc392061654"/>
      <w:bookmarkStart w:id="712" w:name="_Toc392073095"/>
      <w:bookmarkStart w:id="713" w:name="_Toc392074451"/>
      <w:bookmarkStart w:id="714" w:name="_Toc392074760"/>
      <w:bookmarkStart w:id="715" w:name="_Toc392075068"/>
      <w:bookmarkStart w:id="716" w:name="_Toc392075376"/>
      <w:bookmarkStart w:id="717" w:name="_Toc392140288"/>
      <w:bookmarkStart w:id="718" w:name="_Toc392483925"/>
      <w:bookmarkStart w:id="719" w:name="_Toc392492843"/>
      <w:bookmarkStart w:id="720" w:name="_Toc392503181"/>
      <w:bookmarkStart w:id="721" w:name="_Toc392503761"/>
      <w:bookmarkStart w:id="722" w:name="_Toc392506552"/>
      <w:bookmarkStart w:id="723" w:name="_Toc392507132"/>
      <w:bookmarkStart w:id="724" w:name="_Toc392507712"/>
      <w:bookmarkStart w:id="725" w:name="_Toc180338874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t>Context van de organisatie</w:t>
      </w:r>
      <w:bookmarkEnd w:id="725"/>
    </w:p>
    <w:p w14:paraId="2BF1D568" w14:textId="77777777" w:rsidR="00BF3597" w:rsidRPr="00401DA6" w:rsidRDefault="4FEC5387" w:rsidP="00BF3597">
      <w:pPr>
        <w:pStyle w:val="Kop2"/>
      </w:pPr>
      <w:bookmarkStart w:id="726" w:name="_Toc2103476448"/>
      <w:r>
        <w:t>Inzicht in de organisatie en haar context</w:t>
      </w:r>
      <w:bookmarkEnd w:id="726"/>
    </w:p>
    <w:p w14:paraId="7794D3C4" w14:textId="77777777" w:rsidR="00BF3597" w:rsidRPr="00901F2C" w:rsidRDefault="4FEC5387" w:rsidP="00BF3597">
      <w:pPr>
        <w:pStyle w:val="Kop3"/>
      </w:pPr>
      <w:bookmarkStart w:id="727" w:name="_Toc1078323610"/>
      <w:r>
        <w:t>Interne en externe issues</w:t>
      </w:r>
      <w:bookmarkEnd w:id="727"/>
    </w:p>
    <w:p w14:paraId="238CF001" w14:textId="0BC6A62B" w:rsidR="00BF3597" w:rsidRPr="00CB2FE9" w:rsidRDefault="00BF3597" w:rsidP="00BF3597">
      <w:pPr>
        <w:spacing w:after="0"/>
      </w:pPr>
      <w:r w:rsidRPr="00CB2FE9">
        <w:t xml:space="preserve">De interne- en externe </w:t>
      </w:r>
      <w:r>
        <w:t>issues</w:t>
      </w:r>
      <w:r w:rsidRPr="00CB2FE9">
        <w:t xml:space="preserve"> van </w:t>
      </w:r>
      <w:sdt>
        <w:sdtPr>
          <w:alias w:val="Bedrijf"/>
          <w:tag w:val=""/>
          <w:id w:val="-742802767"/>
          <w:placeholder>
            <w:docPart w:val="AA1CEAE17DD04C0A80172792DDF2EBAE"/>
          </w:placeholder>
          <w:dataBinding w:prefixMappings="xmlns:ns0='http://schemas.openxmlformats.org/officeDocument/2006/extended-properties' " w:xpath="/ns0:Properties[1]/ns0:Company[1]" w:storeItemID="{6668398D-A668-4E3E-A5EB-62B293D839F1}"/>
          <w:text/>
        </w:sdtPr>
        <w:sdtContent>
          <w:r>
            <w:t>Het Anker Zorg</w:t>
          </w:r>
        </w:sdtContent>
      </w:sdt>
      <w:r>
        <w:t xml:space="preserve"> </w:t>
      </w:r>
      <w:r w:rsidRPr="00CB2FE9">
        <w:t xml:space="preserve">zijn beschreven in </w:t>
      </w:r>
      <w:proofErr w:type="gramStart"/>
      <w:r>
        <w:t>het  Managementplan</w:t>
      </w:r>
      <w:proofErr w:type="gramEnd"/>
      <w:r w:rsidRPr="00CB2FE9">
        <w:t>.</w:t>
      </w:r>
      <w:r>
        <w:t xml:space="preserve"> </w:t>
      </w:r>
      <w:r w:rsidRPr="009A72FA">
        <w:t xml:space="preserve">Informatie over deze issues wordt door </w:t>
      </w:r>
      <w:r>
        <w:t>de directie</w:t>
      </w:r>
      <w:r w:rsidRPr="009A72FA">
        <w:t xml:space="preserve"> gemonitord en tenminste jaarlijks opnieuw beoordeeld in de </w:t>
      </w:r>
      <w:r>
        <w:t>directiebeoordeling</w:t>
      </w:r>
      <w:r w:rsidRPr="009A72FA">
        <w:t>.</w:t>
      </w:r>
    </w:p>
    <w:p w14:paraId="70E01C1E" w14:textId="77777777" w:rsidR="00BF3597" w:rsidRPr="00710F4C" w:rsidRDefault="00BF3597" w:rsidP="00BF3597">
      <w:pPr>
        <w:numPr>
          <w:ilvl w:val="0"/>
          <w:numId w:val="2"/>
        </w:numPr>
        <w:spacing w:after="0"/>
        <w:ind w:left="714" w:hanging="357"/>
        <w:rPr>
          <w:rFonts w:eastAsia="Gulim" w:cstheme="majorBidi"/>
          <w:b/>
          <w:bCs/>
          <w:color w:val="0070C0"/>
          <w:sz w:val="28"/>
          <w:szCs w:val="28"/>
        </w:rPr>
      </w:pPr>
      <w:r w:rsidRPr="00093707">
        <w:rPr>
          <w:i/>
          <w:color w:val="44546A" w:themeColor="text2"/>
        </w:rPr>
        <w:t xml:space="preserve"> Managementplan</w:t>
      </w:r>
      <w:r w:rsidRPr="00710F4C">
        <w:rPr>
          <w:i/>
          <w:color w:val="44546A" w:themeColor="text2"/>
        </w:rPr>
        <w:t xml:space="preserve"> </w:t>
      </w:r>
    </w:p>
    <w:p w14:paraId="60A3AF38" w14:textId="77777777" w:rsidR="00BF3597" w:rsidRDefault="00BF3597" w:rsidP="00BF3597">
      <w:pPr>
        <w:numPr>
          <w:ilvl w:val="0"/>
          <w:numId w:val="2"/>
        </w:numPr>
        <w:spacing w:after="200" w:line="276" w:lineRule="auto"/>
        <w:ind w:left="714" w:hanging="357"/>
      </w:pPr>
      <w:r w:rsidRPr="0040651A">
        <w:rPr>
          <w:i/>
          <w:color w:val="44546A" w:themeColor="text2"/>
        </w:rPr>
        <w:t>Directiebeoordeling</w:t>
      </w:r>
    </w:p>
    <w:p w14:paraId="0285EF28" w14:textId="77777777" w:rsidR="00BF3597" w:rsidRPr="00BF3597" w:rsidRDefault="4FEC5387" w:rsidP="00BF3597">
      <w:pPr>
        <w:pStyle w:val="Kop3"/>
      </w:pPr>
      <w:bookmarkStart w:id="728" w:name="_Toc890545537"/>
      <w:r>
        <w:t>Normen, wet- en regelgeving</w:t>
      </w:r>
      <w:bookmarkEnd w:id="728"/>
    </w:p>
    <w:p w14:paraId="67349603" w14:textId="7C09BC39" w:rsidR="00BF3597" w:rsidRPr="000A733C" w:rsidRDefault="00BF3597" w:rsidP="00BF3597">
      <w:pPr>
        <w:spacing w:after="0"/>
      </w:pPr>
      <w:r w:rsidRPr="000A733C">
        <w:t xml:space="preserve">Voor </w:t>
      </w:r>
      <w:sdt>
        <w:sdtPr>
          <w:alias w:val="Bedrijf"/>
          <w:tag w:val=""/>
          <w:id w:val="-1163474298"/>
          <w:placeholder>
            <w:docPart w:val="49AFC67EDF4D4F53BC2CB6536526C340"/>
          </w:placeholder>
          <w:dataBinding w:prefixMappings="xmlns:ns0='http://schemas.openxmlformats.org/officeDocument/2006/extended-properties' " w:xpath="/ns0:Properties[1]/ns0:Company[1]" w:storeItemID="{6668398D-A668-4E3E-A5EB-62B293D839F1}"/>
          <w:text/>
        </w:sdtPr>
        <w:sdtContent>
          <w:r>
            <w:t>Het Anker Zorg</w:t>
          </w:r>
        </w:sdtContent>
      </w:sdt>
      <w:r>
        <w:t xml:space="preserve"> </w:t>
      </w:r>
      <w:r w:rsidRPr="000A733C">
        <w:t xml:space="preserve"> </w:t>
      </w:r>
      <w:r>
        <w:t>zijn</w:t>
      </w:r>
      <w:r w:rsidRPr="000A733C">
        <w:t xml:space="preserve"> de volgende normen, wet- en regelgeving van belang:</w:t>
      </w:r>
    </w:p>
    <w:p w14:paraId="5B7F4CF2" w14:textId="7C30F6FA" w:rsidR="00DB2699" w:rsidRPr="00DB2699" w:rsidRDefault="00BF3597" w:rsidP="00DB2699">
      <w:pPr>
        <w:numPr>
          <w:ilvl w:val="0"/>
          <w:numId w:val="2"/>
        </w:numPr>
        <w:rPr>
          <w:i/>
          <w:color w:val="44546A" w:themeColor="text2"/>
        </w:rPr>
      </w:pPr>
      <w:r>
        <w:rPr>
          <w:i/>
          <w:color w:val="44546A" w:themeColor="text2"/>
        </w:rPr>
        <w:t>Beheersplan (tabblad “compliance”)</w:t>
      </w:r>
    </w:p>
    <w:p w14:paraId="333171A1" w14:textId="77777777" w:rsidR="00BF3597" w:rsidRPr="00401DA6" w:rsidRDefault="4FEC5387" w:rsidP="00BF3597">
      <w:pPr>
        <w:pStyle w:val="Kop2"/>
      </w:pPr>
      <w:bookmarkStart w:id="729" w:name="_Toc2118167475"/>
      <w:r>
        <w:t>Inzicht in behoeften en verwachtingen belanghebbenden</w:t>
      </w:r>
      <w:bookmarkEnd w:id="729"/>
    </w:p>
    <w:p w14:paraId="0AE0FAF8" w14:textId="77777777" w:rsidR="00BF3597" w:rsidRPr="00CB2FE9" w:rsidRDefault="00BF3597" w:rsidP="00BF3597">
      <w:pPr>
        <w:spacing w:after="0"/>
      </w:pPr>
      <w:r w:rsidRPr="00CB2FE9">
        <w:t xml:space="preserve">De </w:t>
      </w:r>
      <w:r>
        <w:t>belanghebbenden en hun behoeften en verwachtingen zijn bes</w:t>
      </w:r>
      <w:r w:rsidRPr="00CB2FE9">
        <w:t xml:space="preserve">chreven in </w:t>
      </w:r>
      <w:proofErr w:type="gramStart"/>
      <w:r>
        <w:t>het  Managementplan</w:t>
      </w:r>
      <w:proofErr w:type="gramEnd"/>
      <w:r w:rsidRPr="00CB2FE9">
        <w:t>.</w:t>
      </w:r>
      <w:r>
        <w:t xml:space="preserve"> </w:t>
      </w:r>
      <w:r w:rsidRPr="009A72FA">
        <w:t xml:space="preserve">Informatie over </w:t>
      </w:r>
      <w:r>
        <w:t>de belanghebbenden en hun behoeften en verwachtingen</w:t>
      </w:r>
      <w:r w:rsidRPr="009A72FA">
        <w:t xml:space="preserve"> word</w:t>
      </w:r>
      <w:r>
        <w:t>t</w:t>
      </w:r>
      <w:r w:rsidRPr="009A72FA">
        <w:t xml:space="preserve"> door </w:t>
      </w:r>
      <w:r>
        <w:t>de directie</w:t>
      </w:r>
      <w:r w:rsidRPr="009A72FA">
        <w:t xml:space="preserve"> gemonitord en tenminste jaarlijks opnieuw beoordeeld in de </w:t>
      </w:r>
      <w:r>
        <w:t>directiebeoordeling</w:t>
      </w:r>
      <w:r w:rsidRPr="009A72FA">
        <w:t>.</w:t>
      </w:r>
    </w:p>
    <w:p w14:paraId="7408A886" w14:textId="77777777" w:rsidR="00BF3597" w:rsidRDefault="00BF3597" w:rsidP="00BF3597">
      <w:pPr>
        <w:numPr>
          <w:ilvl w:val="0"/>
          <w:numId w:val="2"/>
        </w:numPr>
        <w:spacing w:after="0"/>
        <w:ind w:left="714" w:hanging="357"/>
        <w:rPr>
          <w:i/>
          <w:color w:val="44546A" w:themeColor="text2"/>
        </w:rPr>
      </w:pPr>
      <w:r w:rsidRPr="00093707">
        <w:rPr>
          <w:i/>
          <w:color w:val="44546A" w:themeColor="text2"/>
        </w:rPr>
        <w:t xml:space="preserve"> Managementplan</w:t>
      </w:r>
    </w:p>
    <w:p w14:paraId="0B3611DF" w14:textId="77777777" w:rsidR="00BF3597" w:rsidRPr="00710F4C" w:rsidRDefault="00BF3597" w:rsidP="00BF3597">
      <w:pPr>
        <w:numPr>
          <w:ilvl w:val="0"/>
          <w:numId w:val="2"/>
        </w:numPr>
        <w:spacing w:after="0"/>
        <w:ind w:left="714" w:hanging="357"/>
        <w:rPr>
          <w:rFonts w:eastAsia="Gulim" w:cstheme="majorBidi"/>
          <w:b/>
          <w:bCs/>
          <w:color w:val="0070C0"/>
          <w:sz w:val="28"/>
          <w:szCs w:val="28"/>
        </w:rPr>
      </w:pPr>
      <w:bookmarkStart w:id="730" w:name="_Hlk24633007"/>
      <w:r>
        <w:rPr>
          <w:i/>
          <w:color w:val="44546A" w:themeColor="text2"/>
        </w:rPr>
        <w:t>Directiebeoordeling</w:t>
      </w:r>
    </w:p>
    <w:p w14:paraId="34584EC9" w14:textId="77777777" w:rsidR="00BF3597" w:rsidRPr="00401DA6" w:rsidRDefault="4FEC5387" w:rsidP="00BF3597">
      <w:pPr>
        <w:pStyle w:val="Kop2"/>
      </w:pPr>
      <w:bookmarkStart w:id="731" w:name="_Toc1215687610"/>
      <w:bookmarkEnd w:id="730"/>
      <w:r>
        <w:lastRenderedPageBreak/>
        <w:t>Toepassingsgebied KMS</w:t>
      </w:r>
      <w:bookmarkEnd w:id="731"/>
    </w:p>
    <w:p w14:paraId="3AD34664" w14:textId="77777777" w:rsidR="00BF3597" w:rsidRPr="00901F2C" w:rsidRDefault="4FEC5387" w:rsidP="00BF3597">
      <w:pPr>
        <w:pStyle w:val="Kop3"/>
      </w:pPr>
      <w:bookmarkStart w:id="732" w:name="_Toc1804125020"/>
      <w:r>
        <w:t>Organisatie</w:t>
      </w:r>
      <w:bookmarkEnd w:id="732"/>
    </w:p>
    <w:p w14:paraId="56404E35" w14:textId="7EC21ECA" w:rsidR="00BF3597" w:rsidRDefault="326905D1" w:rsidP="00BF3597">
      <w:r>
        <w:t>Het KMS heeft betrekking op Het Anker zorg BV met locatie in Almelo</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9"/>
        <w:gridCol w:w="4453"/>
      </w:tblGrid>
      <w:tr w:rsidR="00BF3597" w14:paraId="5C42EF3C" w14:textId="77777777">
        <w:tc>
          <w:tcPr>
            <w:tcW w:w="4888" w:type="dxa"/>
          </w:tcPr>
          <w:p w14:paraId="7C0525F6" w14:textId="77777777" w:rsidR="00BF3597" w:rsidRDefault="00BF3597">
            <w:pPr>
              <w:spacing w:after="0"/>
              <w:rPr>
                <w:b/>
              </w:rPr>
            </w:pPr>
            <w:r>
              <w:rPr>
                <w:b/>
              </w:rPr>
              <w:t>Locatie Almelo</w:t>
            </w:r>
          </w:p>
          <w:p w14:paraId="6C8E3EFB" w14:textId="77777777" w:rsidR="00BF3597" w:rsidRPr="001A52A7" w:rsidRDefault="00BF3597">
            <w:pPr>
              <w:spacing w:after="0"/>
              <w:rPr>
                <w:bCs/>
              </w:rPr>
            </w:pPr>
            <w:r w:rsidRPr="001A52A7">
              <w:rPr>
                <w:bCs/>
              </w:rPr>
              <w:t>Het Anker Zorg</w:t>
            </w:r>
          </w:p>
          <w:p w14:paraId="06C1291E" w14:textId="77777777" w:rsidR="00BF3597" w:rsidRDefault="0058782B">
            <w:pPr>
              <w:spacing w:after="0"/>
              <w:rPr>
                <w:bCs/>
              </w:rPr>
            </w:pPr>
            <w:r>
              <w:rPr>
                <w:bCs/>
              </w:rPr>
              <w:t xml:space="preserve">Ootmarsumsestraat 335 </w:t>
            </w:r>
          </w:p>
          <w:p w14:paraId="014CDE33" w14:textId="204EB83D" w:rsidR="009D430E" w:rsidRPr="009D430E" w:rsidRDefault="009D430E">
            <w:pPr>
              <w:spacing w:after="0"/>
              <w:rPr>
                <w:bCs/>
              </w:rPr>
            </w:pPr>
            <w:r w:rsidRPr="009D430E">
              <w:rPr>
                <w:bCs/>
              </w:rPr>
              <w:t>7603 AG Almelo</w:t>
            </w:r>
          </w:p>
        </w:tc>
        <w:tc>
          <w:tcPr>
            <w:tcW w:w="4889" w:type="dxa"/>
          </w:tcPr>
          <w:p w14:paraId="7CF4F409" w14:textId="77777777" w:rsidR="00BF3597" w:rsidRPr="0040651A" w:rsidRDefault="00BF3597">
            <w:pPr>
              <w:spacing w:after="0"/>
            </w:pPr>
          </w:p>
        </w:tc>
      </w:tr>
    </w:tbl>
    <w:p w14:paraId="0EE0C0D1" w14:textId="44C49D62" w:rsidR="00BF3597" w:rsidRDefault="00BF3597" w:rsidP="00BF3597">
      <w:pPr>
        <w:spacing w:before="120" w:after="0"/>
      </w:pPr>
      <w:proofErr w:type="gramStart"/>
      <w:r>
        <w:t>Tevens</w:t>
      </w:r>
      <w:proofErr w:type="gramEnd"/>
      <w:r>
        <w:t xml:space="preserve"> word</w:t>
      </w:r>
      <w:r w:rsidR="004275E8">
        <w:t>t</w:t>
      </w:r>
      <w:r>
        <w:t xml:space="preserve"> er </w:t>
      </w:r>
      <w:r w:rsidR="0053494C">
        <w:t xml:space="preserve">ambulante begeleiding </w:t>
      </w:r>
      <w:r>
        <w:t>verleend bij de cliënt thuis.</w:t>
      </w:r>
    </w:p>
    <w:p w14:paraId="5F51DA9B" w14:textId="77777777" w:rsidR="00BF3597" w:rsidRPr="00E57B7A" w:rsidRDefault="4FEC5387" w:rsidP="00BF3597">
      <w:pPr>
        <w:pStyle w:val="Kop3"/>
      </w:pPr>
      <w:bookmarkStart w:id="733" w:name="_Toc392681843"/>
      <w:r>
        <w:t>Scope en uitsluitingen</w:t>
      </w:r>
      <w:bookmarkEnd w:id="733"/>
    </w:p>
    <w:p w14:paraId="623C4D7D" w14:textId="4AA0FD48" w:rsidR="00BF3597" w:rsidRPr="00295D6C" w:rsidRDefault="00BF3597" w:rsidP="00BF3597">
      <w:pPr>
        <w:rPr>
          <w:szCs w:val="20"/>
        </w:rPr>
      </w:pPr>
      <w:r w:rsidRPr="00295D6C">
        <w:t xml:space="preserve">Het toepassingsgebied van het kwaliteitsmanagementsysteem (KMS) voor de ISO 9001 certificering </w:t>
      </w:r>
      <w:r>
        <w:t xml:space="preserve">is </w:t>
      </w:r>
      <w:r w:rsidRPr="00295D6C">
        <w:t>als volgt vastgesteld</w:t>
      </w:r>
      <w:r>
        <w:t>: Huishoudelijke ondersteuning,</w:t>
      </w:r>
      <w:r w:rsidR="00AB26F4">
        <w:t xml:space="preserve"> </w:t>
      </w:r>
      <w:r>
        <w:t>dagbesteding en individuele begeleiding.</w:t>
      </w:r>
    </w:p>
    <w:p w14:paraId="3E75A4CE" w14:textId="24962D83" w:rsidR="00BF3597" w:rsidRPr="00A45193" w:rsidRDefault="00BF3597" w:rsidP="00BF3597">
      <w:pPr>
        <w:tabs>
          <w:tab w:val="right" w:pos="-2977"/>
          <w:tab w:val="center" w:pos="-2835"/>
        </w:tabs>
        <w:rPr>
          <w:rFonts w:cs="Arial"/>
          <w:szCs w:val="20"/>
          <w:lang w:bidi="ne-NP"/>
        </w:rPr>
      </w:pPr>
      <w:r>
        <w:rPr>
          <w:rFonts w:cs="Arial"/>
          <w:szCs w:val="20"/>
          <w:lang w:bidi="ne-NP"/>
        </w:rPr>
        <w:t xml:space="preserve">Normelement 8.3 is niet van toepassing. Het ontwerpen en ontwikkelen van nieuwe zorg- en dienstverlening is geen structureel onderdeel van onze bedrijfsvoering. Zorgverlening wordt verleend op basis van bestaande methodieken. </w:t>
      </w:r>
      <w:sdt>
        <w:sdtPr>
          <w:alias w:val="Bedrijf"/>
          <w:tag w:val=""/>
          <w:id w:val="-421183088"/>
          <w:placeholder>
            <w:docPart w:val="78B0DF53700B421082CD958D439AB329"/>
          </w:placeholder>
          <w:dataBinding w:prefixMappings="xmlns:ns0='http://schemas.openxmlformats.org/officeDocument/2006/extended-properties' " w:xpath="/ns0:Properties[1]/ns0:Company[1]" w:storeItemID="{6668398D-A668-4E3E-A5EB-62B293D839F1}"/>
          <w:text/>
        </w:sdtPr>
        <w:sdtContent>
          <w:r>
            <w:t>Het Anker Zorg</w:t>
          </w:r>
        </w:sdtContent>
      </w:sdt>
      <w:r>
        <w:rPr>
          <w:rFonts w:cs="Arial"/>
          <w:szCs w:val="20"/>
          <w:lang w:bidi="ne-NP"/>
        </w:rPr>
        <w:t xml:space="preserve"> ontwikkelt zelf geen nieuwe methodieken. </w:t>
      </w:r>
    </w:p>
    <w:p w14:paraId="424037FF" w14:textId="77777777" w:rsidR="00BF3597" w:rsidRPr="00401DA6" w:rsidRDefault="4FEC5387" w:rsidP="00BF3597">
      <w:pPr>
        <w:pStyle w:val="Kop2"/>
      </w:pPr>
      <w:bookmarkStart w:id="734" w:name="_Toc34351"/>
      <w:r>
        <w:t>Kwaliteitsmanagementsysteem</w:t>
      </w:r>
      <w:bookmarkEnd w:id="734"/>
      <w:r>
        <w:t xml:space="preserve"> </w:t>
      </w:r>
    </w:p>
    <w:p w14:paraId="34B0FE37" w14:textId="77777777" w:rsidR="00BF3597" w:rsidRDefault="00BF3597" w:rsidP="00BF3597">
      <w:pPr>
        <w:rPr>
          <w:rFonts w:cs="Arial"/>
        </w:rPr>
      </w:pPr>
      <w:r w:rsidRPr="00295D6C">
        <w:t xml:space="preserve">Het kwaliteitsmanagementsysteem staat beschreven in dit </w:t>
      </w:r>
      <w:r>
        <w:t>kwaliteits</w:t>
      </w:r>
      <w:r w:rsidRPr="00295D6C">
        <w:t>handboek en de daaraan gerelateerde documenten. De hoofdstukindeling van dit handboek komt vanaf hoofdstuk 4 overeen met de opbouw van de HLS-structuur. Waar nodig wordt vanuit dit handboek verwezen naar aparte documenten en registraties die nodig zijn om aan te tonen dat het kwaliteitsmanagementsysteem voldoet aan de eisen van de ISO 9001:</w:t>
      </w:r>
      <w:r>
        <w:t>2015</w:t>
      </w:r>
      <w:r w:rsidRPr="00295D6C">
        <w:t xml:space="preserve"> norm.</w:t>
      </w:r>
      <w:r>
        <w:t xml:space="preserve"> Onderstaande</w:t>
      </w:r>
      <w:r w:rsidRPr="00E46FC2">
        <w:rPr>
          <w:rFonts w:cs="Arial"/>
        </w:rPr>
        <w:t xml:space="preserve"> illustratie toont het kwaliteitsmodel waarop </w:t>
      </w:r>
      <w:r>
        <w:rPr>
          <w:rFonts w:cs="Arial"/>
        </w:rPr>
        <w:t>het kwaliteitssysteem is gebaseerd.</w:t>
      </w:r>
    </w:p>
    <w:p w14:paraId="05154FE3" w14:textId="77777777" w:rsidR="00BF3597" w:rsidRDefault="00BF3597" w:rsidP="00BF3597">
      <w:pPr>
        <w:widowControl w:val="0"/>
        <w:spacing w:line="312" w:lineRule="auto"/>
        <w:rPr>
          <w:rFonts w:cs="Arial"/>
        </w:rPr>
      </w:pPr>
      <w:r w:rsidRPr="0010799E">
        <w:rPr>
          <w:rFonts w:cs="Arial"/>
          <w:noProof/>
        </w:rPr>
        <w:drawing>
          <wp:inline distT="0" distB="0" distL="0" distR="0" wp14:anchorId="5E8C0501" wp14:editId="3CA8CF1B">
            <wp:extent cx="5562600" cy="3329940"/>
            <wp:effectExtent l="0" t="0" r="0" b="22860"/>
            <wp:docPr id="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DA66B05" w14:textId="77777777" w:rsidR="00BF3597" w:rsidRDefault="00BF3597" w:rsidP="00BF3597">
      <w:pPr>
        <w:spacing w:after="200" w:line="276" w:lineRule="auto"/>
      </w:pPr>
      <w:r>
        <w:t>De werking van het kwaliteitsmanagementsysteem wordt geëvalueerd in de directiebeoordeling.</w:t>
      </w:r>
    </w:p>
    <w:p w14:paraId="14645119" w14:textId="77777777" w:rsidR="00BF3597" w:rsidRPr="00710F4C" w:rsidRDefault="00BF3597" w:rsidP="00BF3597">
      <w:pPr>
        <w:numPr>
          <w:ilvl w:val="0"/>
          <w:numId w:val="2"/>
        </w:numPr>
        <w:spacing w:after="0"/>
        <w:ind w:left="714" w:hanging="357"/>
        <w:rPr>
          <w:rFonts w:eastAsia="Gulim" w:cstheme="majorBidi"/>
          <w:b/>
          <w:bCs/>
          <w:color w:val="0070C0"/>
          <w:sz w:val="28"/>
          <w:szCs w:val="28"/>
        </w:rPr>
      </w:pPr>
      <w:r>
        <w:rPr>
          <w:i/>
          <w:color w:val="44546A" w:themeColor="text2"/>
        </w:rPr>
        <w:t>Directiebeoordeling</w:t>
      </w:r>
    </w:p>
    <w:p w14:paraId="6787DAFC" w14:textId="77777777" w:rsidR="00BF3597" w:rsidRPr="00401DA6" w:rsidRDefault="4FEC5387" w:rsidP="00BF3597">
      <w:pPr>
        <w:pStyle w:val="Kop1"/>
        <w:numPr>
          <w:ilvl w:val="0"/>
          <w:numId w:val="1"/>
        </w:numPr>
        <w:ind w:left="0" w:firstLine="0"/>
      </w:pPr>
      <w:bookmarkStart w:id="735" w:name="_Toc835382062"/>
      <w:r>
        <w:lastRenderedPageBreak/>
        <w:t>Leiderschap</w:t>
      </w:r>
      <w:bookmarkEnd w:id="735"/>
    </w:p>
    <w:p w14:paraId="61E8EA82" w14:textId="77777777" w:rsidR="00BF3597" w:rsidRPr="00401DA6" w:rsidRDefault="4FEC5387" w:rsidP="00BF3597">
      <w:pPr>
        <w:pStyle w:val="Kop2"/>
      </w:pPr>
      <w:bookmarkStart w:id="736" w:name="_Toc1995309496"/>
      <w:r>
        <w:t>Leiderschap en betrokkenheid</w:t>
      </w:r>
      <w:bookmarkEnd w:id="736"/>
    </w:p>
    <w:p w14:paraId="3F796BD2" w14:textId="448B64B7" w:rsidR="00BF3597" w:rsidRPr="009A72FA" w:rsidRDefault="00BF3597" w:rsidP="00BF3597">
      <w:r>
        <w:t xml:space="preserve">De directie van </w:t>
      </w:r>
      <w:sdt>
        <w:sdtPr>
          <w:alias w:val="Bedrijf"/>
          <w:tag w:val=""/>
          <w:id w:val="-1722589976"/>
          <w:placeholder>
            <w:docPart w:val="4AE208582FEC4AAFA240156E79E70F16"/>
          </w:placeholder>
          <w:dataBinding w:prefixMappings="xmlns:ns0='http://schemas.openxmlformats.org/officeDocument/2006/extended-properties' " w:xpath="/ns0:Properties[1]/ns0:Company[1]" w:storeItemID="{6668398D-A668-4E3E-A5EB-62B293D839F1}"/>
          <w:text/>
        </w:sdtPr>
        <w:sdtContent>
          <w:r>
            <w:t>Het Anker Zorg</w:t>
          </w:r>
        </w:sdtContent>
      </w:sdt>
      <w:r w:rsidRPr="009A72FA">
        <w:t xml:space="preserve"> draagt de eindverantwoordelijkheid voor het managementsysteem en zet zich persoonlijk in voor de doeltreffendheid ervan. Hierbij </w:t>
      </w:r>
      <w:r>
        <w:t>worden</w:t>
      </w:r>
      <w:r w:rsidRPr="009A72FA">
        <w:t xml:space="preserve"> de eisen van </w:t>
      </w:r>
      <w:r>
        <w:t>de cliënten</w:t>
      </w:r>
      <w:r w:rsidRPr="009A72FA">
        <w:t xml:space="preserve"> en de van toepassing zijnde wet- en regelgeving </w:t>
      </w:r>
      <w:r>
        <w:t>als uitgangspunt genomen.</w:t>
      </w:r>
    </w:p>
    <w:p w14:paraId="302A3507" w14:textId="60546B00" w:rsidR="00BF3597" w:rsidRPr="009A72FA" w:rsidRDefault="00BF3597" w:rsidP="00BF3597">
      <w:r w:rsidRPr="009A72FA">
        <w:t xml:space="preserve">Dit uit zich in het </w:t>
      </w:r>
      <w:r>
        <w:t xml:space="preserve">Managementplan </w:t>
      </w:r>
      <w:r w:rsidRPr="009A72FA">
        <w:t>waarin onder ander</w:t>
      </w:r>
      <w:r>
        <w:t>en het</w:t>
      </w:r>
      <w:r w:rsidRPr="009A72FA">
        <w:t xml:space="preserve"> kwaliteitsbeleid en -doelstellingen zijn vastgelegd. </w:t>
      </w:r>
      <w:r>
        <w:t>De directie</w:t>
      </w:r>
      <w:r w:rsidRPr="009A72FA">
        <w:t xml:space="preserve"> bewerkstelligt dat dit plan aansluit bij de context en strategische richting van </w:t>
      </w:r>
      <w:sdt>
        <w:sdtPr>
          <w:alias w:val="Bedrijf"/>
          <w:tag w:val=""/>
          <w:id w:val="-1995946694"/>
          <w:placeholder>
            <w:docPart w:val="D8199D47C4BB4B2AA374AF47CC7F18C2"/>
          </w:placeholder>
          <w:dataBinding w:prefixMappings="xmlns:ns0='http://schemas.openxmlformats.org/officeDocument/2006/extended-properties' " w:xpath="/ns0:Properties[1]/ns0:Company[1]" w:storeItemID="{6668398D-A668-4E3E-A5EB-62B293D839F1}"/>
          <w:text/>
        </w:sdtPr>
        <w:sdtContent>
          <w:r>
            <w:t>Het Anker Zorg</w:t>
          </w:r>
        </w:sdtContent>
      </w:sdt>
      <w:r>
        <w:t xml:space="preserve"> die in dit Managementplan zijn vastgelegd</w:t>
      </w:r>
      <w:r w:rsidRPr="009A72FA">
        <w:t xml:space="preserve">. </w:t>
      </w:r>
    </w:p>
    <w:p w14:paraId="5E4109EF" w14:textId="77777777" w:rsidR="00BF3597" w:rsidRPr="009A72FA" w:rsidRDefault="00BF3597" w:rsidP="00BF3597">
      <w:r w:rsidRPr="009A72FA">
        <w:t>Het managementsysteem is geïntegreerd in de processen</w:t>
      </w:r>
      <w:r>
        <w:t>, het Managementplan en</w:t>
      </w:r>
      <w:r w:rsidRPr="009A72FA">
        <w:t xml:space="preserve"> de persoonlijke bijdrage van </w:t>
      </w:r>
      <w:r>
        <w:t xml:space="preserve">directie en </w:t>
      </w:r>
      <w:r w:rsidRPr="009A72FA">
        <w:t>medewerkers</w:t>
      </w:r>
      <w:r>
        <w:t>.</w:t>
      </w:r>
      <w:r w:rsidRPr="009A72FA">
        <w:t xml:space="preserve"> </w:t>
      </w:r>
      <w:r>
        <w:t>R</w:t>
      </w:r>
      <w:r w:rsidRPr="009A72FA">
        <w:t>isico</w:t>
      </w:r>
      <w:r>
        <w:t xml:space="preserve"> </w:t>
      </w:r>
      <w:r w:rsidRPr="009A72FA">
        <w:t>gebaseerd denken is echter cruciaal om goede resultaten te behalen.  Het belang van doeltreffend kwaliteitsmanagement en het voldoen aan de eisen ervan is daarom een wezenlij</w:t>
      </w:r>
      <w:r>
        <w:t>k onderdeel in de communicatie</w:t>
      </w:r>
      <w:r w:rsidRPr="009A72FA">
        <w:t xml:space="preserve">. </w:t>
      </w:r>
    </w:p>
    <w:p w14:paraId="0026FF1A" w14:textId="3BE2A115" w:rsidR="00BF3597" w:rsidRPr="009A72FA" w:rsidRDefault="00BF3597" w:rsidP="00BF3597">
      <w:r w:rsidRPr="009A72FA">
        <w:t xml:space="preserve">Door de resultaten te meten en </w:t>
      </w:r>
      <w:r>
        <w:t xml:space="preserve">te </w:t>
      </w:r>
      <w:r w:rsidRPr="009A72FA">
        <w:t xml:space="preserve">monitoren én </w:t>
      </w:r>
      <w:r>
        <w:t xml:space="preserve">door </w:t>
      </w:r>
      <w:r w:rsidRPr="009A72FA">
        <w:t>medewerkers</w:t>
      </w:r>
      <w:r>
        <w:t xml:space="preserve"> en partners</w:t>
      </w:r>
      <w:r w:rsidRPr="009A72FA">
        <w:t xml:space="preserve"> hierbij te betrekken</w:t>
      </w:r>
      <w:r>
        <w:t>,</w:t>
      </w:r>
      <w:r w:rsidRPr="009A72FA">
        <w:t xml:space="preserve"> bevordert </w:t>
      </w:r>
      <w:r>
        <w:t xml:space="preserve">de directie de </w:t>
      </w:r>
      <w:r w:rsidRPr="009A72FA">
        <w:t xml:space="preserve">continue verbetering. Hierbij </w:t>
      </w:r>
      <w:r>
        <w:t>worden de</w:t>
      </w:r>
      <w:r w:rsidRPr="009A72FA">
        <w:t xml:space="preserve"> </w:t>
      </w:r>
      <w:r>
        <w:t>medewerkers gestimuleerd in</w:t>
      </w:r>
      <w:r w:rsidRPr="009A72FA">
        <w:t xml:space="preserve"> het aangaan van uitdagingen om </w:t>
      </w:r>
      <w:sdt>
        <w:sdtPr>
          <w:alias w:val="Bedrijf"/>
          <w:tag w:val=""/>
          <w:id w:val="-1799671707"/>
          <w:placeholder>
            <w:docPart w:val="0B43A6F755C34442A048B94B11641508"/>
          </w:placeholder>
          <w:dataBinding w:prefixMappings="xmlns:ns0='http://schemas.openxmlformats.org/officeDocument/2006/extended-properties' " w:xpath="/ns0:Properties[1]/ns0:Company[1]" w:storeItemID="{6668398D-A668-4E3E-A5EB-62B293D839F1}"/>
          <w:text/>
        </w:sdtPr>
        <w:sdtContent>
          <w:r>
            <w:t>Het Anker Zorg</w:t>
          </w:r>
        </w:sdtContent>
      </w:sdt>
      <w:r w:rsidRPr="009A72FA">
        <w:t xml:space="preserve"> steeds beter te maken.</w:t>
      </w:r>
    </w:p>
    <w:p w14:paraId="731543C9" w14:textId="77777777" w:rsidR="00BF3597" w:rsidRDefault="00BF3597" w:rsidP="00BF3597">
      <w:pPr>
        <w:spacing w:after="0"/>
      </w:pPr>
      <w:r w:rsidRPr="009A72FA">
        <w:t xml:space="preserve">Het </w:t>
      </w:r>
      <w:r>
        <w:t>Managementplan</w:t>
      </w:r>
      <w:r w:rsidRPr="009A72FA">
        <w:t xml:space="preserve"> vormt </w:t>
      </w:r>
      <w:proofErr w:type="gramStart"/>
      <w:r w:rsidRPr="009A72FA">
        <w:t>tevens</w:t>
      </w:r>
      <w:proofErr w:type="gramEnd"/>
      <w:r w:rsidRPr="009A72FA">
        <w:t xml:space="preserve"> de basis voor de jaarlijkse </w:t>
      </w:r>
      <w:r>
        <w:t>directiebeoordeling</w:t>
      </w:r>
      <w:r w:rsidRPr="009A72FA">
        <w:t xml:space="preserve"> waarin de effectiviteit van alle getroffen maatregelen wordt geëvalueerd.</w:t>
      </w:r>
    </w:p>
    <w:p w14:paraId="11D670D5" w14:textId="77777777" w:rsidR="00BF3597" w:rsidRPr="005E61D4" w:rsidRDefault="00BF3597" w:rsidP="00BF3597">
      <w:pPr>
        <w:numPr>
          <w:ilvl w:val="0"/>
          <w:numId w:val="2"/>
        </w:numPr>
        <w:spacing w:after="0"/>
        <w:ind w:left="714" w:hanging="357"/>
        <w:rPr>
          <w:rFonts w:eastAsia="Gulim" w:cstheme="majorBidi"/>
          <w:b/>
          <w:bCs/>
          <w:color w:val="0070C0"/>
          <w:sz w:val="28"/>
          <w:szCs w:val="28"/>
        </w:rPr>
      </w:pPr>
      <w:r w:rsidRPr="00093707">
        <w:rPr>
          <w:i/>
          <w:color w:val="44546A" w:themeColor="text2"/>
        </w:rPr>
        <w:t xml:space="preserve"> Managementplan</w:t>
      </w:r>
    </w:p>
    <w:p w14:paraId="6AB35226" w14:textId="77777777" w:rsidR="00BF3597" w:rsidRPr="005E61D4" w:rsidRDefault="00BF3597" w:rsidP="00BF3597">
      <w:pPr>
        <w:numPr>
          <w:ilvl w:val="0"/>
          <w:numId w:val="2"/>
        </w:numPr>
        <w:spacing w:after="0"/>
        <w:ind w:left="714" w:hanging="357"/>
        <w:rPr>
          <w:rFonts w:eastAsia="Gulim" w:cstheme="majorBidi"/>
          <w:b/>
          <w:bCs/>
          <w:color w:val="0070C0"/>
          <w:sz w:val="28"/>
          <w:szCs w:val="28"/>
        </w:rPr>
      </w:pPr>
      <w:r>
        <w:rPr>
          <w:i/>
          <w:color w:val="44546A" w:themeColor="text2"/>
        </w:rPr>
        <w:t xml:space="preserve">Beheersplan </w:t>
      </w:r>
    </w:p>
    <w:p w14:paraId="7C637389" w14:textId="77777777" w:rsidR="00BF3597" w:rsidRPr="00093707" w:rsidRDefault="00BF3597" w:rsidP="00BF3597">
      <w:pPr>
        <w:numPr>
          <w:ilvl w:val="0"/>
          <w:numId w:val="2"/>
        </w:numPr>
        <w:spacing w:after="0"/>
        <w:ind w:left="714" w:hanging="357"/>
        <w:rPr>
          <w:rFonts w:eastAsia="Gulim" w:cstheme="majorBidi"/>
          <w:b/>
          <w:bCs/>
          <w:color w:val="0070C0"/>
          <w:sz w:val="28"/>
          <w:szCs w:val="28"/>
        </w:rPr>
      </w:pPr>
      <w:r>
        <w:rPr>
          <w:i/>
          <w:color w:val="44546A" w:themeColor="text2"/>
        </w:rPr>
        <w:t>Directiebeoordeling</w:t>
      </w:r>
    </w:p>
    <w:p w14:paraId="0E545904" w14:textId="77777777" w:rsidR="00BF3597" w:rsidRPr="00401DA6" w:rsidRDefault="4FEC5387" w:rsidP="00BF3597">
      <w:pPr>
        <w:pStyle w:val="Kop2"/>
      </w:pPr>
      <w:bookmarkStart w:id="737" w:name="_Toc338291448"/>
      <w:r>
        <w:t>Beleid</w:t>
      </w:r>
      <w:bookmarkEnd w:id="737"/>
      <w:r>
        <w:t xml:space="preserve"> </w:t>
      </w:r>
    </w:p>
    <w:p w14:paraId="54E7A6E0" w14:textId="104AC1B3" w:rsidR="00BF3597" w:rsidRPr="005E61D4" w:rsidRDefault="00BF3597" w:rsidP="00BF3597">
      <w:pPr>
        <w:spacing w:after="0"/>
      </w:pPr>
      <w:r w:rsidRPr="009A72FA">
        <w:t xml:space="preserve">Het kwaliteitsbeleid van </w:t>
      </w:r>
      <w:sdt>
        <w:sdtPr>
          <w:alias w:val="Bedrijf"/>
          <w:tag w:val=""/>
          <w:id w:val="-1829049898"/>
          <w:placeholder>
            <w:docPart w:val="067FCAE7D2644CAC9CE46221F7C2FB1B"/>
          </w:placeholder>
          <w:dataBinding w:prefixMappings="xmlns:ns0='http://schemas.openxmlformats.org/officeDocument/2006/extended-properties' " w:xpath="/ns0:Properties[1]/ns0:Company[1]" w:storeItemID="{6668398D-A668-4E3E-A5EB-62B293D839F1}"/>
          <w:text/>
        </w:sdtPr>
        <w:sdtContent>
          <w:r>
            <w:t>Het Anker Zorg</w:t>
          </w:r>
        </w:sdtContent>
      </w:sdt>
      <w:r w:rsidRPr="009A72FA">
        <w:t xml:space="preserve"> is gericht op het voldoen </w:t>
      </w:r>
      <w:r>
        <w:t>a</w:t>
      </w:r>
      <w:r w:rsidRPr="009A72FA">
        <w:t xml:space="preserve">an </w:t>
      </w:r>
      <w:r>
        <w:t xml:space="preserve">de Missie en Visie van de organisatie, </w:t>
      </w:r>
      <w:r w:rsidRPr="009A72FA">
        <w:t xml:space="preserve">de wensen </w:t>
      </w:r>
      <w:r>
        <w:t xml:space="preserve">en behoeften van onze belangrijkste stakeholders (waaronder cliënten) en </w:t>
      </w:r>
      <w:r w:rsidRPr="009A72FA">
        <w:t xml:space="preserve">de </w:t>
      </w:r>
      <w:r>
        <w:t>geldende</w:t>
      </w:r>
      <w:r w:rsidRPr="009A72FA">
        <w:t xml:space="preserve"> wettelijke eisen. Hierbij streven wij naar continue verbetering. Deze verbetering wordt </w:t>
      </w:r>
      <w:r>
        <w:t>geëvalueerd in</w:t>
      </w:r>
      <w:r w:rsidRPr="009A72FA">
        <w:t xml:space="preserve"> de jaarlijkse </w:t>
      </w:r>
      <w:r>
        <w:t>directiebeoordeling. Het Managementplan is een officieel document dat binnen de organisatie beschikbaar is voor medewerkers en op verzoek ook aan relevante stakeholders beschikbaar wordt gesteld.</w:t>
      </w:r>
    </w:p>
    <w:p w14:paraId="55F9B099" w14:textId="77777777" w:rsidR="00BF3597" w:rsidRDefault="00BF3597" w:rsidP="00BF3597">
      <w:pPr>
        <w:numPr>
          <w:ilvl w:val="0"/>
          <w:numId w:val="2"/>
        </w:numPr>
        <w:spacing w:after="0"/>
        <w:ind w:left="714" w:hanging="357"/>
        <w:rPr>
          <w:i/>
          <w:color w:val="44546A" w:themeColor="text2"/>
        </w:rPr>
      </w:pPr>
      <w:r w:rsidRPr="00093707">
        <w:rPr>
          <w:i/>
          <w:color w:val="44546A" w:themeColor="text2"/>
        </w:rPr>
        <w:t xml:space="preserve"> Managementplan</w:t>
      </w:r>
    </w:p>
    <w:p w14:paraId="66F8B386" w14:textId="77777777" w:rsidR="00BF3597" w:rsidRPr="0040651A" w:rsidRDefault="00BF3597" w:rsidP="00BF3597">
      <w:pPr>
        <w:numPr>
          <w:ilvl w:val="0"/>
          <w:numId w:val="2"/>
        </w:numPr>
        <w:spacing w:after="0"/>
        <w:ind w:left="714" w:hanging="357"/>
        <w:rPr>
          <w:i/>
          <w:color w:val="44546A" w:themeColor="text2"/>
        </w:rPr>
      </w:pPr>
      <w:r>
        <w:rPr>
          <w:i/>
          <w:color w:val="44546A" w:themeColor="text2"/>
        </w:rPr>
        <w:t>Directiebeoordeling</w:t>
      </w:r>
    </w:p>
    <w:p w14:paraId="6E0C02A1" w14:textId="77777777" w:rsidR="00BF3597" w:rsidRPr="00401DA6" w:rsidRDefault="4FEC5387" w:rsidP="00BF3597">
      <w:pPr>
        <w:pStyle w:val="Kop2"/>
      </w:pPr>
      <w:bookmarkStart w:id="738" w:name="_Toc410927373"/>
      <w:bookmarkStart w:id="739" w:name="_Toc2033618654"/>
      <w:r>
        <w:t>Rollen, verantwoordelijkheden en bevoegdheden</w:t>
      </w:r>
      <w:bookmarkEnd w:id="738"/>
      <w:bookmarkEnd w:id="739"/>
    </w:p>
    <w:p w14:paraId="5DCDCA5B" w14:textId="77777777" w:rsidR="00BF3597" w:rsidRPr="00A45193" w:rsidRDefault="00BF3597" w:rsidP="00BF3597">
      <w:r w:rsidRPr="00A45193">
        <w:t>De hier beschreven verantwoordelijkheden en bevoegdheden betreffen direct het beschreven kwaliteitsmanagementsysteem en de implementatie ervan.</w:t>
      </w:r>
    </w:p>
    <w:p w14:paraId="3AD8E63E" w14:textId="77777777" w:rsidR="00BF3597" w:rsidRPr="00A41708" w:rsidRDefault="00BF3597" w:rsidP="00BF3597">
      <w:pPr>
        <w:spacing w:before="240" w:after="0"/>
        <w:rPr>
          <w:b/>
        </w:rPr>
      </w:pPr>
      <w:r>
        <w:rPr>
          <w:b/>
        </w:rPr>
        <w:t>De directie</w:t>
      </w:r>
      <w:r w:rsidRPr="00A41708">
        <w:rPr>
          <w:b/>
        </w:rPr>
        <w:t>:</w:t>
      </w:r>
    </w:p>
    <w:p w14:paraId="2E05A28E" w14:textId="77777777" w:rsidR="00BF3597" w:rsidRPr="00A45193" w:rsidRDefault="00BF3597" w:rsidP="00BF3597">
      <w:pPr>
        <w:pStyle w:val="Lijstalinea"/>
        <w:numPr>
          <w:ilvl w:val="0"/>
          <w:numId w:val="4"/>
        </w:numPr>
        <w:rPr>
          <w:rFonts w:cs="Arial"/>
        </w:rPr>
      </w:pPr>
      <w:proofErr w:type="gramStart"/>
      <w:r w:rsidRPr="00A45193">
        <w:rPr>
          <w:rFonts w:cs="Arial"/>
        </w:rPr>
        <w:t>zorgt</w:t>
      </w:r>
      <w:proofErr w:type="gramEnd"/>
      <w:r w:rsidRPr="00A45193">
        <w:rPr>
          <w:rFonts w:cs="Arial"/>
        </w:rPr>
        <w:t xml:space="preserve"> ervoor dat in het kwaliteitsmanagementsysteem die documenten zijn opgenomen waarvan het ontbreken de kwaliteit</w:t>
      </w:r>
      <w:r>
        <w:rPr>
          <w:rFonts w:cs="Arial"/>
        </w:rPr>
        <w:t xml:space="preserve"> nadelig zou kunnen beïnvloeden;</w:t>
      </w:r>
    </w:p>
    <w:p w14:paraId="2939E6BF" w14:textId="77777777" w:rsidR="00BF3597" w:rsidRPr="00A45193" w:rsidRDefault="00BF3597" w:rsidP="00BF3597">
      <w:pPr>
        <w:pStyle w:val="Lijstalinea"/>
        <w:numPr>
          <w:ilvl w:val="0"/>
          <w:numId w:val="4"/>
        </w:numPr>
        <w:rPr>
          <w:rFonts w:cs="Arial"/>
        </w:rPr>
      </w:pPr>
      <w:proofErr w:type="gramStart"/>
      <w:r w:rsidRPr="00A45193">
        <w:rPr>
          <w:rFonts w:cs="Arial"/>
        </w:rPr>
        <w:t>zorgt</w:t>
      </w:r>
      <w:proofErr w:type="gramEnd"/>
      <w:r w:rsidRPr="00A45193">
        <w:rPr>
          <w:rFonts w:cs="Arial"/>
        </w:rPr>
        <w:t xml:space="preserve"> voor een goede toegankelijkheid van het beschreven kwaliteitsmanageme</w:t>
      </w:r>
      <w:r>
        <w:rPr>
          <w:rFonts w:cs="Arial"/>
        </w:rPr>
        <w:t>ntsysteem voor alle medewerkers;</w:t>
      </w:r>
    </w:p>
    <w:p w14:paraId="2D55F9F7" w14:textId="77777777" w:rsidR="00BF3597" w:rsidRPr="00A45193" w:rsidRDefault="00BF3597" w:rsidP="00BF3597">
      <w:pPr>
        <w:pStyle w:val="Lijstalinea"/>
        <w:numPr>
          <w:ilvl w:val="0"/>
          <w:numId w:val="4"/>
        </w:numPr>
        <w:rPr>
          <w:rFonts w:cs="Arial"/>
        </w:rPr>
      </w:pPr>
      <w:proofErr w:type="gramStart"/>
      <w:r w:rsidRPr="00A45193">
        <w:rPr>
          <w:rFonts w:cs="Arial"/>
        </w:rPr>
        <w:t>ziet</w:t>
      </w:r>
      <w:proofErr w:type="gramEnd"/>
      <w:r w:rsidRPr="00A45193">
        <w:rPr>
          <w:rFonts w:cs="Arial"/>
        </w:rPr>
        <w:t xml:space="preserve"> toe op de naleving ervan;</w:t>
      </w:r>
    </w:p>
    <w:p w14:paraId="566344A2" w14:textId="77777777" w:rsidR="00BF3597" w:rsidRPr="00A45193" w:rsidRDefault="00BF3597" w:rsidP="00BF3597">
      <w:pPr>
        <w:pStyle w:val="Lijstalinea"/>
        <w:numPr>
          <w:ilvl w:val="0"/>
          <w:numId w:val="4"/>
        </w:numPr>
        <w:rPr>
          <w:rFonts w:cs="Arial"/>
        </w:rPr>
      </w:pPr>
      <w:proofErr w:type="gramStart"/>
      <w:r>
        <w:rPr>
          <w:rFonts w:cs="Arial"/>
        </w:rPr>
        <w:t>autoriseert</w:t>
      </w:r>
      <w:proofErr w:type="gramEnd"/>
      <w:r>
        <w:rPr>
          <w:rFonts w:cs="Arial"/>
        </w:rPr>
        <w:t xml:space="preserve"> het audit</w:t>
      </w:r>
      <w:r w:rsidRPr="00A45193">
        <w:rPr>
          <w:rFonts w:cs="Arial"/>
        </w:rPr>
        <w:t>plan</w:t>
      </w:r>
      <w:r>
        <w:rPr>
          <w:rFonts w:cs="Arial"/>
        </w:rPr>
        <w:t xml:space="preserve"> (in de directiebeoordeling)</w:t>
      </w:r>
      <w:r w:rsidRPr="00A45193">
        <w:rPr>
          <w:rFonts w:cs="Arial"/>
        </w:rPr>
        <w:t>;</w:t>
      </w:r>
    </w:p>
    <w:p w14:paraId="538B3BD8" w14:textId="2F2B2160" w:rsidR="00BF3597" w:rsidRDefault="326905D1" w:rsidP="326905D1">
      <w:pPr>
        <w:pStyle w:val="Lijstalinea"/>
        <w:numPr>
          <w:ilvl w:val="0"/>
          <w:numId w:val="4"/>
        </w:numPr>
        <w:spacing w:before="240" w:after="0"/>
        <w:rPr>
          <w:rFonts w:cs="Arial"/>
        </w:rPr>
      </w:pPr>
      <w:proofErr w:type="gramStart"/>
      <w:r w:rsidRPr="326905D1">
        <w:rPr>
          <w:rFonts w:cs="Arial"/>
        </w:rPr>
        <w:t>beoordeelt</w:t>
      </w:r>
      <w:proofErr w:type="gramEnd"/>
      <w:r w:rsidRPr="326905D1">
        <w:rPr>
          <w:rFonts w:cs="Arial"/>
        </w:rPr>
        <w:t xml:space="preserve"> jaarlijks het functioneren van het kwaliteitsmanagementsysteem (directiebeoordeling) en neemt op basis van deze beoordeling zo nodig actie tot verbetering.</w:t>
      </w:r>
    </w:p>
    <w:p w14:paraId="1B57F785" w14:textId="77777777" w:rsidR="004A4AC9" w:rsidRPr="004A4AC9" w:rsidRDefault="004A4AC9" w:rsidP="004A4AC9">
      <w:pPr>
        <w:spacing w:before="240" w:after="0"/>
        <w:rPr>
          <w:rFonts w:cs="Arial"/>
        </w:rPr>
      </w:pPr>
    </w:p>
    <w:p w14:paraId="1F83A2BD" w14:textId="77777777" w:rsidR="00BF3597" w:rsidRPr="0058671A" w:rsidRDefault="00BF3597" w:rsidP="00BF3597">
      <w:pPr>
        <w:spacing w:before="240" w:after="0"/>
        <w:rPr>
          <w:b/>
        </w:rPr>
      </w:pPr>
      <w:r>
        <w:rPr>
          <w:b/>
        </w:rPr>
        <w:lastRenderedPageBreak/>
        <w:t>Kwaliteitscoördinator</w:t>
      </w:r>
      <w:r w:rsidRPr="0058671A">
        <w:rPr>
          <w:b/>
        </w:rPr>
        <w:t>:</w:t>
      </w:r>
    </w:p>
    <w:p w14:paraId="1806FB43" w14:textId="77777777" w:rsidR="00BF3597" w:rsidRPr="00A45193" w:rsidRDefault="00BF3597" w:rsidP="00BF3597">
      <w:pPr>
        <w:pStyle w:val="Lijstalinea"/>
        <w:numPr>
          <w:ilvl w:val="0"/>
          <w:numId w:val="4"/>
        </w:numPr>
        <w:rPr>
          <w:rFonts w:cs="Arial"/>
        </w:rPr>
      </w:pPr>
      <w:proofErr w:type="gramStart"/>
      <w:r w:rsidRPr="00A45193">
        <w:rPr>
          <w:rFonts w:cs="Arial"/>
        </w:rPr>
        <w:t>zorgt</w:t>
      </w:r>
      <w:proofErr w:type="gramEnd"/>
      <w:r w:rsidRPr="00A45193">
        <w:rPr>
          <w:rFonts w:cs="Arial"/>
        </w:rPr>
        <w:t xml:space="preserve"> ervoor dat in het kwaliteitsmanagementsysteem die documenten zijn opgenomen waarvan het ontbreken de kwaliteit nadelig zou kunnen beïnvloeden;</w:t>
      </w:r>
    </w:p>
    <w:p w14:paraId="5EE20192" w14:textId="77777777" w:rsidR="00BF3597" w:rsidRPr="00A45193" w:rsidRDefault="00BF3597" w:rsidP="00BF3597">
      <w:pPr>
        <w:pStyle w:val="Lijstalinea"/>
        <w:numPr>
          <w:ilvl w:val="0"/>
          <w:numId w:val="4"/>
        </w:numPr>
        <w:rPr>
          <w:rFonts w:cs="Arial"/>
        </w:rPr>
      </w:pPr>
      <w:proofErr w:type="gramStart"/>
      <w:r w:rsidRPr="00A45193">
        <w:rPr>
          <w:rFonts w:cs="Arial"/>
        </w:rPr>
        <w:t>zorgt</w:t>
      </w:r>
      <w:proofErr w:type="gramEnd"/>
      <w:r w:rsidRPr="00A45193">
        <w:rPr>
          <w:rFonts w:cs="Arial"/>
        </w:rPr>
        <w:t xml:space="preserve"> voor een goede toegankelijkheid van het beschreven kwaliteitsmanagementsysteem voor alle medewerkers;</w:t>
      </w:r>
    </w:p>
    <w:p w14:paraId="1F631BC7" w14:textId="77777777" w:rsidR="00BF3597" w:rsidRPr="00A45193" w:rsidRDefault="00BF3597" w:rsidP="00BF3597">
      <w:pPr>
        <w:pStyle w:val="Lijstalinea"/>
        <w:numPr>
          <w:ilvl w:val="0"/>
          <w:numId w:val="4"/>
        </w:numPr>
        <w:rPr>
          <w:rFonts w:cs="Arial"/>
        </w:rPr>
      </w:pPr>
      <w:proofErr w:type="gramStart"/>
      <w:r w:rsidRPr="00A45193">
        <w:rPr>
          <w:rFonts w:cs="Arial"/>
        </w:rPr>
        <w:t>ziet</w:t>
      </w:r>
      <w:proofErr w:type="gramEnd"/>
      <w:r w:rsidRPr="00A45193">
        <w:rPr>
          <w:rFonts w:cs="Arial"/>
        </w:rPr>
        <w:t xml:space="preserve"> toe op de naleving van</w:t>
      </w:r>
      <w:r>
        <w:rPr>
          <w:rFonts w:cs="Arial"/>
        </w:rPr>
        <w:t xml:space="preserve"> het kwaliteitsmanagementsysteem</w:t>
      </w:r>
      <w:r w:rsidRPr="00A45193">
        <w:rPr>
          <w:rFonts w:cs="Arial"/>
        </w:rPr>
        <w:t>;</w:t>
      </w:r>
    </w:p>
    <w:p w14:paraId="382D5DB0" w14:textId="77777777" w:rsidR="00BF3597" w:rsidRPr="00A45193" w:rsidRDefault="00BF3597" w:rsidP="00BF3597">
      <w:pPr>
        <w:pStyle w:val="Lijstalinea"/>
        <w:numPr>
          <w:ilvl w:val="0"/>
          <w:numId w:val="4"/>
        </w:numPr>
        <w:rPr>
          <w:rFonts w:cs="Arial"/>
        </w:rPr>
      </w:pPr>
      <w:proofErr w:type="gramStart"/>
      <w:r w:rsidRPr="00A45193">
        <w:rPr>
          <w:rFonts w:cs="Arial"/>
        </w:rPr>
        <w:t>beoordeelt</w:t>
      </w:r>
      <w:proofErr w:type="gramEnd"/>
      <w:r w:rsidRPr="00A45193">
        <w:rPr>
          <w:rFonts w:cs="Arial"/>
        </w:rPr>
        <w:t xml:space="preserve"> jaarlijks het functioneren van het kwaliteitsmanagementsysteem (directiebeoord</w:t>
      </w:r>
      <w:r>
        <w:rPr>
          <w:rFonts w:cs="Arial"/>
        </w:rPr>
        <w:t>eling) en stelt</w:t>
      </w:r>
      <w:r w:rsidRPr="00A45193">
        <w:rPr>
          <w:rFonts w:cs="Arial"/>
        </w:rPr>
        <w:t xml:space="preserve"> op basis van deze beoordeling zo</w:t>
      </w:r>
      <w:r>
        <w:rPr>
          <w:rFonts w:cs="Arial"/>
        </w:rPr>
        <w:t xml:space="preserve"> </w:t>
      </w:r>
      <w:r w:rsidRPr="00A45193">
        <w:rPr>
          <w:rFonts w:cs="Arial"/>
        </w:rPr>
        <w:t>nodig actie tot verbetering</w:t>
      </w:r>
      <w:r>
        <w:rPr>
          <w:rFonts w:cs="Arial"/>
        </w:rPr>
        <w:t xml:space="preserve"> voor aan het bestuur;</w:t>
      </w:r>
    </w:p>
    <w:p w14:paraId="3F6FEBD9" w14:textId="77777777" w:rsidR="00BF3597" w:rsidRPr="00A45193" w:rsidRDefault="00BF3597" w:rsidP="00BF3597">
      <w:pPr>
        <w:pStyle w:val="Lijstalinea"/>
        <w:numPr>
          <w:ilvl w:val="0"/>
          <w:numId w:val="4"/>
        </w:numPr>
        <w:rPr>
          <w:rFonts w:cs="Arial"/>
        </w:rPr>
      </w:pPr>
      <w:proofErr w:type="gramStart"/>
      <w:r>
        <w:rPr>
          <w:rFonts w:cs="Arial"/>
        </w:rPr>
        <w:t>bewaakt</w:t>
      </w:r>
      <w:proofErr w:type="gramEnd"/>
      <w:r>
        <w:rPr>
          <w:rFonts w:cs="Arial"/>
        </w:rPr>
        <w:t xml:space="preserve"> de conformiteit met de</w:t>
      </w:r>
      <w:r w:rsidRPr="00A45193">
        <w:rPr>
          <w:rFonts w:cs="Arial"/>
        </w:rPr>
        <w:t xml:space="preserve"> ISO 9001 normen</w:t>
      </w:r>
      <w:r>
        <w:rPr>
          <w:rFonts w:cs="Arial"/>
        </w:rPr>
        <w:t xml:space="preserve"> </w:t>
      </w:r>
      <w:r w:rsidRPr="00A45193">
        <w:rPr>
          <w:rFonts w:cs="Arial"/>
        </w:rPr>
        <w:t xml:space="preserve">en </w:t>
      </w:r>
      <w:r>
        <w:rPr>
          <w:rFonts w:cs="Arial"/>
        </w:rPr>
        <w:t>geldende wet- en regelgeving</w:t>
      </w:r>
      <w:r w:rsidRPr="00A45193">
        <w:rPr>
          <w:rFonts w:cs="Arial"/>
        </w:rPr>
        <w:t>.</w:t>
      </w:r>
    </w:p>
    <w:p w14:paraId="43B7C58A" w14:textId="77777777" w:rsidR="00BF3597" w:rsidRPr="00A41708" w:rsidRDefault="00BF3597" w:rsidP="00BF3597">
      <w:pPr>
        <w:spacing w:before="240" w:after="0"/>
        <w:rPr>
          <w:b/>
        </w:rPr>
      </w:pPr>
      <w:proofErr w:type="gramStart"/>
      <w:r w:rsidRPr="00A41708">
        <w:rPr>
          <w:b/>
        </w:rPr>
        <w:t>Medewerkers :</w:t>
      </w:r>
      <w:proofErr w:type="gramEnd"/>
    </w:p>
    <w:p w14:paraId="7C221393" w14:textId="77777777" w:rsidR="00BF3597" w:rsidRPr="00A45193" w:rsidRDefault="00BF3597" w:rsidP="00BF3597">
      <w:pPr>
        <w:pStyle w:val="Lijstalinea"/>
        <w:numPr>
          <w:ilvl w:val="0"/>
          <w:numId w:val="4"/>
        </w:numPr>
        <w:rPr>
          <w:rFonts w:cs="Arial"/>
        </w:rPr>
      </w:pPr>
      <w:proofErr w:type="gramStart"/>
      <w:r w:rsidRPr="00A45193">
        <w:rPr>
          <w:rFonts w:cs="Arial"/>
        </w:rPr>
        <w:t>zijn</w:t>
      </w:r>
      <w:proofErr w:type="gramEnd"/>
      <w:r w:rsidRPr="00A45193">
        <w:rPr>
          <w:rFonts w:cs="Arial"/>
        </w:rPr>
        <w:t xml:space="preserve"> op de hoogte van het </w:t>
      </w:r>
      <w:r>
        <w:rPr>
          <w:rFonts w:cs="Arial"/>
        </w:rPr>
        <w:t>in</w:t>
      </w:r>
      <w:r w:rsidRPr="00A45193">
        <w:rPr>
          <w:rFonts w:cs="Arial"/>
        </w:rPr>
        <w:t xml:space="preserve"> de praktijk gevoerde kwaliteitsbeleid met inbegrip van de draagwijdte ervan;</w:t>
      </w:r>
    </w:p>
    <w:p w14:paraId="4255E371" w14:textId="77777777" w:rsidR="00BF3597" w:rsidRPr="00A45193" w:rsidRDefault="00BF3597" w:rsidP="00BF3597">
      <w:pPr>
        <w:pStyle w:val="Lijstalinea"/>
        <w:numPr>
          <w:ilvl w:val="0"/>
          <w:numId w:val="4"/>
        </w:numPr>
        <w:rPr>
          <w:rFonts w:cs="Arial"/>
        </w:rPr>
      </w:pPr>
      <w:proofErr w:type="gramStart"/>
      <w:r w:rsidRPr="00A45193">
        <w:rPr>
          <w:rFonts w:cs="Arial"/>
        </w:rPr>
        <w:t>hebben</w:t>
      </w:r>
      <w:proofErr w:type="gramEnd"/>
      <w:r w:rsidRPr="00A45193">
        <w:rPr>
          <w:rFonts w:cs="Arial"/>
        </w:rPr>
        <w:t xml:space="preserve"> gedegen kennis van de structuur en de inhoud van het kwaliteitsmanagementsysteem van de praktijk;</w:t>
      </w:r>
    </w:p>
    <w:p w14:paraId="74033566" w14:textId="77777777" w:rsidR="00BF3597" w:rsidRPr="00A45193" w:rsidRDefault="00BF3597" w:rsidP="00BF3597">
      <w:pPr>
        <w:pStyle w:val="Lijstalinea"/>
        <w:numPr>
          <w:ilvl w:val="0"/>
          <w:numId w:val="4"/>
        </w:numPr>
        <w:rPr>
          <w:rFonts w:cs="Arial"/>
        </w:rPr>
      </w:pPr>
      <w:proofErr w:type="gramStart"/>
      <w:r w:rsidRPr="00A45193">
        <w:rPr>
          <w:rFonts w:cs="Arial"/>
        </w:rPr>
        <w:t>dragen</w:t>
      </w:r>
      <w:proofErr w:type="gramEnd"/>
      <w:r w:rsidRPr="00A45193">
        <w:rPr>
          <w:rFonts w:cs="Arial"/>
        </w:rPr>
        <w:t xml:space="preserve"> actief bij in het op peil houden van</w:t>
      </w:r>
      <w:r>
        <w:rPr>
          <w:rFonts w:cs="Arial"/>
        </w:rPr>
        <w:t xml:space="preserve"> het kwaliteitssysteem</w:t>
      </w:r>
      <w:r w:rsidRPr="00A45193">
        <w:rPr>
          <w:rFonts w:cs="Arial"/>
        </w:rPr>
        <w:t>.</w:t>
      </w:r>
    </w:p>
    <w:p w14:paraId="3A24719B" w14:textId="792FF8D5" w:rsidR="00BF3597" w:rsidRPr="00C52DEB" w:rsidRDefault="00BF3597" w:rsidP="00BF3597">
      <w:pPr>
        <w:spacing w:after="200" w:line="276" w:lineRule="auto"/>
        <w:rPr>
          <w:highlight w:val="yellow"/>
        </w:rPr>
      </w:pPr>
      <w:r w:rsidRPr="326905D1">
        <w:rPr>
          <w:highlight w:val="yellow"/>
        </w:rPr>
        <w:br w:type="page"/>
      </w:r>
    </w:p>
    <w:p w14:paraId="23272259" w14:textId="77777777" w:rsidR="00BF3597" w:rsidRPr="00401DA6" w:rsidRDefault="4FEC5387" w:rsidP="00BF3597">
      <w:pPr>
        <w:pStyle w:val="Kop1"/>
        <w:numPr>
          <w:ilvl w:val="0"/>
          <w:numId w:val="1"/>
        </w:numPr>
        <w:ind w:left="0" w:firstLine="0"/>
      </w:pPr>
      <w:bookmarkStart w:id="740" w:name="_Toc155068078"/>
      <w:r>
        <w:lastRenderedPageBreak/>
        <w:t>Planning</w:t>
      </w:r>
      <w:bookmarkEnd w:id="740"/>
    </w:p>
    <w:p w14:paraId="2F5D7E69" w14:textId="77777777" w:rsidR="00BF3597" w:rsidRPr="00401DA6" w:rsidRDefault="4FEC5387" w:rsidP="00BF3597">
      <w:pPr>
        <w:pStyle w:val="Kop2"/>
      </w:pPr>
      <w:bookmarkStart w:id="741" w:name="_Toc1156130889"/>
      <w:r>
        <w:t>Acties om risico’s te beperken en kansen te benutten</w:t>
      </w:r>
      <w:bookmarkEnd w:id="741"/>
    </w:p>
    <w:p w14:paraId="30C73FF6" w14:textId="77777777" w:rsidR="00BF3597" w:rsidRDefault="00BF3597" w:rsidP="00BF3597">
      <w:r>
        <w:t>De directie heeft op grond van de relevante issues en stakeholdersanalyse de risico’s en kansen vastgesteld die aangepakt moeten worden om met het kwaliteitsmanagementsysteem de beoogde resultaten te behalen, ongewenste effecten te voorkomen of te verminderen (</w:t>
      </w:r>
      <w:proofErr w:type="gramStart"/>
      <w:r>
        <w:t>indien</w:t>
      </w:r>
      <w:proofErr w:type="gramEnd"/>
      <w:r>
        <w:t xml:space="preserve"> deze toch optreden) en verbeteringen te bereiken.</w:t>
      </w:r>
    </w:p>
    <w:p w14:paraId="66ED9496" w14:textId="77777777" w:rsidR="00BF3597" w:rsidRDefault="00BF3597" w:rsidP="00BF3597">
      <w:pPr>
        <w:spacing w:after="0"/>
        <w:rPr>
          <w:bCs/>
        </w:rPr>
      </w:pPr>
      <w:r w:rsidRPr="005E61D4">
        <w:rPr>
          <w:bCs/>
        </w:rPr>
        <w:t xml:space="preserve">De </w:t>
      </w:r>
      <w:r>
        <w:rPr>
          <w:bCs/>
        </w:rPr>
        <w:t xml:space="preserve">beleidsmatige </w:t>
      </w:r>
      <w:r w:rsidRPr="005E61D4">
        <w:rPr>
          <w:bCs/>
        </w:rPr>
        <w:t xml:space="preserve">kansen en risico’s met de daarbij behorende acties zijn vastgelegd in het </w:t>
      </w:r>
      <w:r>
        <w:rPr>
          <w:bCs/>
        </w:rPr>
        <w:t xml:space="preserve">Managementplan (in de vorm van doelstellingen). De operationele risico’s zijn vastgelegd in het risicoregister (incl. de </w:t>
      </w:r>
      <w:proofErr w:type="gramStart"/>
      <w:r>
        <w:rPr>
          <w:bCs/>
        </w:rPr>
        <w:t>reeds</w:t>
      </w:r>
      <w:proofErr w:type="gramEnd"/>
      <w:r>
        <w:rPr>
          <w:bCs/>
        </w:rPr>
        <w:t xml:space="preserve"> genomen en te nemen maatregelen)</w:t>
      </w:r>
      <w:r w:rsidRPr="005E61D4">
        <w:rPr>
          <w:bCs/>
        </w:rPr>
        <w:t>. De doeltreffendheid van de acties wordt tenminste één keer per jaar beoordeeld</w:t>
      </w:r>
      <w:r>
        <w:rPr>
          <w:bCs/>
        </w:rPr>
        <w:t xml:space="preserve"> in de directiebeoordeling</w:t>
      </w:r>
      <w:r w:rsidRPr="005E61D4">
        <w:rPr>
          <w:bCs/>
        </w:rPr>
        <w:t>. Indien nodig wordt het risico</w:t>
      </w:r>
      <w:r>
        <w:rPr>
          <w:bCs/>
        </w:rPr>
        <w:t>register</w:t>
      </w:r>
      <w:r w:rsidRPr="005E61D4">
        <w:rPr>
          <w:bCs/>
        </w:rPr>
        <w:t xml:space="preserve"> dan of bij grote tussentijdse afwijkingen c.q. incidenten bijgewerkt.</w:t>
      </w:r>
    </w:p>
    <w:p w14:paraId="436A1EA0" w14:textId="77777777" w:rsidR="00BF3597" w:rsidRDefault="00BF3597" w:rsidP="00BF3597">
      <w:pPr>
        <w:numPr>
          <w:ilvl w:val="0"/>
          <w:numId w:val="2"/>
        </w:numPr>
        <w:spacing w:after="0"/>
        <w:ind w:left="714" w:hanging="357"/>
        <w:rPr>
          <w:i/>
          <w:color w:val="44546A" w:themeColor="text2"/>
        </w:rPr>
      </w:pPr>
      <w:r w:rsidRPr="00093707">
        <w:rPr>
          <w:i/>
          <w:color w:val="44546A" w:themeColor="text2"/>
        </w:rPr>
        <w:t xml:space="preserve"> Managementplan</w:t>
      </w:r>
    </w:p>
    <w:p w14:paraId="5925BBB0" w14:textId="77777777" w:rsidR="00BF3597" w:rsidRDefault="00BF3597" w:rsidP="00BF3597">
      <w:pPr>
        <w:numPr>
          <w:ilvl w:val="0"/>
          <w:numId w:val="2"/>
        </w:numPr>
        <w:spacing w:after="0"/>
        <w:ind w:left="714" w:hanging="357"/>
        <w:rPr>
          <w:i/>
          <w:color w:val="44546A" w:themeColor="text2"/>
        </w:rPr>
      </w:pPr>
      <w:r>
        <w:rPr>
          <w:i/>
          <w:color w:val="44546A" w:themeColor="text2"/>
        </w:rPr>
        <w:t xml:space="preserve">Beheersplan </w:t>
      </w:r>
      <w:proofErr w:type="gramStart"/>
      <w:r>
        <w:rPr>
          <w:i/>
          <w:color w:val="44546A" w:themeColor="text2"/>
        </w:rPr>
        <w:t>( tabblad</w:t>
      </w:r>
      <w:proofErr w:type="gramEnd"/>
      <w:r>
        <w:rPr>
          <w:i/>
          <w:color w:val="44546A" w:themeColor="text2"/>
        </w:rPr>
        <w:t xml:space="preserve"> “risicoregister”)</w:t>
      </w:r>
    </w:p>
    <w:p w14:paraId="179E276E" w14:textId="77777777" w:rsidR="00BF3597" w:rsidRDefault="00BF3597" w:rsidP="00BF3597">
      <w:pPr>
        <w:numPr>
          <w:ilvl w:val="0"/>
          <w:numId w:val="2"/>
        </w:numPr>
        <w:spacing w:after="0"/>
        <w:ind w:left="714" w:hanging="357"/>
        <w:rPr>
          <w:i/>
          <w:color w:val="44546A" w:themeColor="text2"/>
        </w:rPr>
      </w:pPr>
      <w:r>
        <w:rPr>
          <w:i/>
          <w:color w:val="44546A" w:themeColor="text2"/>
        </w:rPr>
        <w:t>Directiebeoordeling</w:t>
      </w:r>
    </w:p>
    <w:p w14:paraId="295B6E4B" w14:textId="77777777" w:rsidR="00BF3597" w:rsidRPr="005E61D4" w:rsidRDefault="00BF3597" w:rsidP="00BF3597"/>
    <w:p w14:paraId="33A30A17" w14:textId="77777777" w:rsidR="00BF3597" w:rsidRPr="00401DA6" w:rsidRDefault="4FEC5387" w:rsidP="00BF3597">
      <w:pPr>
        <w:pStyle w:val="Kop2"/>
      </w:pPr>
      <w:bookmarkStart w:id="742" w:name="_Toc1953046218"/>
      <w:proofErr w:type="gramStart"/>
      <w:r>
        <w:t>KMS doelstellingen</w:t>
      </w:r>
      <w:proofErr w:type="gramEnd"/>
      <w:r>
        <w:t xml:space="preserve"> en planning</w:t>
      </w:r>
      <w:bookmarkEnd w:id="742"/>
    </w:p>
    <w:p w14:paraId="10C6DBD7" w14:textId="77777777" w:rsidR="00BF3597" w:rsidRPr="008B438B" w:rsidRDefault="00BF3597" w:rsidP="00BF3597">
      <w:pPr>
        <w:spacing w:after="0"/>
        <w:rPr>
          <w:bCs/>
        </w:rPr>
      </w:pPr>
      <w:r w:rsidRPr="008B438B">
        <w:rPr>
          <w:bCs/>
        </w:rPr>
        <w:t>De kwaliteitsdoelstellingen zijn afgeleid uit de relevante issues en de stakeholdersanalyse. De doelstellingen en het bijbehorende plan van aanpak zijn opgenomen in het Managementplan.</w:t>
      </w:r>
    </w:p>
    <w:p w14:paraId="37EC8586" w14:textId="77777777" w:rsidR="00BF3597" w:rsidRDefault="00BF3597" w:rsidP="00BF3597">
      <w:pPr>
        <w:numPr>
          <w:ilvl w:val="0"/>
          <w:numId w:val="2"/>
        </w:numPr>
        <w:spacing w:after="0"/>
        <w:ind w:left="714" w:hanging="357"/>
        <w:rPr>
          <w:i/>
          <w:color w:val="44546A" w:themeColor="text2"/>
        </w:rPr>
      </w:pPr>
      <w:r w:rsidRPr="00093707">
        <w:rPr>
          <w:i/>
          <w:color w:val="44546A" w:themeColor="text2"/>
        </w:rPr>
        <w:t xml:space="preserve"> Managementplan</w:t>
      </w:r>
    </w:p>
    <w:p w14:paraId="07CB24EC" w14:textId="77777777" w:rsidR="00BF3597" w:rsidRPr="00401DA6" w:rsidRDefault="4FEC5387" w:rsidP="00BF3597">
      <w:pPr>
        <w:pStyle w:val="Kop2"/>
      </w:pPr>
      <w:bookmarkStart w:id="743" w:name="_Toc1419920524"/>
      <w:r>
        <w:t>Planning van wijzigingen</w:t>
      </w:r>
      <w:bookmarkEnd w:id="743"/>
    </w:p>
    <w:p w14:paraId="175430E7" w14:textId="77777777" w:rsidR="00BF3597" w:rsidRDefault="00BF3597" w:rsidP="00BF3597">
      <w:r>
        <w:t xml:space="preserve">Aanpassingen in het managementsysteem worden vastgesteld door de directie. De input hiervoor kan voortkomen uit o.a. gewijzigde interne/externe issues, gewijzigde eisen, geconstateerde afwijkingen, nieuwe inzichten, etc. </w:t>
      </w:r>
    </w:p>
    <w:p w14:paraId="13E4C61E" w14:textId="77777777" w:rsidR="00BF3597" w:rsidRPr="008B438B" w:rsidRDefault="00BF3597" w:rsidP="00BF3597">
      <w:pPr>
        <w:spacing w:after="0"/>
        <w:rPr>
          <w:bCs/>
        </w:rPr>
      </w:pPr>
      <w:r w:rsidRPr="008B438B">
        <w:rPr>
          <w:bCs/>
        </w:rPr>
        <w:t xml:space="preserve">Bij het doorvoeren van </w:t>
      </w:r>
      <w:r>
        <w:rPr>
          <w:bCs/>
        </w:rPr>
        <w:t xml:space="preserve">deze </w:t>
      </w:r>
      <w:r w:rsidRPr="008B438B">
        <w:rPr>
          <w:bCs/>
        </w:rPr>
        <w:t xml:space="preserve">wijzigingen ziet </w:t>
      </w:r>
      <w:r>
        <w:rPr>
          <w:bCs/>
        </w:rPr>
        <w:t>de directie</w:t>
      </w:r>
      <w:r w:rsidRPr="008B438B">
        <w:rPr>
          <w:bCs/>
        </w:rPr>
        <w:t xml:space="preserve"> erop toe dat:</w:t>
      </w:r>
    </w:p>
    <w:p w14:paraId="4A912937" w14:textId="77777777" w:rsidR="00BF3597" w:rsidRDefault="00BF3597" w:rsidP="00BF3597">
      <w:pPr>
        <w:pStyle w:val="Lijstalinea"/>
        <w:numPr>
          <w:ilvl w:val="0"/>
          <w:numId w:val="5"/>
        </w:numPr>
        <w:spacing w:after="200" w:line="276" w:lineRule="auto"/>
        <w:ind w:left="714" w:hanging="357"/>
      </w:pPr>
      <w:proofErr w:type="gramStart"/>
      <w:r>
        <w:t>het</w:t>
      </w:r>
      <w:proofErr w:type="gramEnd"/>
      <w:r>
        <w:t xml:space="preserve"> doel van de wijzigingen en de mogelijke gevolgen worden bepaald;</w:t>
      </w:r>
    </w:p>
    <w:p w14:paraId="3DE70549" w14:textId="77777777" w:rsidR="00BF3597" w:rsidRDefault="00BF3597" w:rsidP="00BF3597">
      <w:pPr>
        <w:pStyle w:val="Lijstalinea"/>
        <w:numPr>
          <w:ilvl w:val="0"/>
          <w:numId w:val="5"/>
        </w:numPr>
        <w:spacing w:before="200" w:after="200" w:line="276" w:lineRule="auto"/>
      </w:pPr>
      <w:proofErr w:type="gramStart"/>
      <w:r>
        <w:t>de</w:t>
      </w:r>
      <w:proofErr w:type="gramEnd"/>
      <w:r>
        <w:t xml:space="preserve"> eenheid en de samenhang van het managementsysteem wordt bewaard;</w:t>
      </w:r>
    </w:p>
    <w:p w14:paraId="62C2A758" w14:textId="77777777" w:rsidR="00BF3597" w:rsidRDefault="00BF3597" w:rsidP="00BF3597">
      <w:pPr>
        <w:pStyle w:val="Lijstalinea"/>
        <w:numPr>
          <w:ilvl w:val="0"/>
          <w:numId w:val="5"/>
        </w:numPr>
        <w:spacing w:before="200" w:after="200" w:line="276" w:lineRule="auto"/>
      </w:pPr>
      <w:proofErr w:type="gramStart"/>
      <w:r>
        <w:t>de</w:t>
      </w:r>
      <w:proofErr w:type="gramEnd"/>
      <w:r>
        <w:t xml:space="preserve"> beschikbaarheid van noodzakelijke middelen wordt bepaald;</w:t>
      </w:r>
    </w:p>
    <w:p w14:paraId="609AD566" w14:textId="77777777" w:rsidR="00BF3597" w:rsidRDefault="00BF3597" w:rsidP="00BF3597">
      <w:pPr>
        <w:pStyle w:val="Lijstalinea"/>
        <w:numPr>
          <w:ilvl w:val="0"/>
          <w:numId w:val="5"/>
        </w:numPr>
        <w:spacing w:before="200" w:after="200" w:line="276" w:lineRule="auto"/>
      </w:pPr>
      <w:proofErr w:type="gramStart"/>
      <w:r>
        <w:t>verantwoordelijkheden</w:t>
      </w:r>
      <w:proofErr w:type="gramEnd"/>
      <w:r>
        <w:t xml:space="preserve"> en bevoegden (opnieuw) worden vastgesteld.</w:t>
      </w:r>
    </w:p>
    <w:p w14:paraId="2EF9A29E" w14:textId="77777777" w:rsidR="00BF3597" w:rsidRDefault="00BF3597" w:rsidP="00BF3597">
      <w:pPr>
        <w:spacing w:before="200" w:after="200" w:line="276" w:lineRule="auto"/>
      </w:pPr>
      <w:r>
        <w:t>Bij grote wijzigingen stelt de directie een Plan van Aanpak op. Hierin worden de risico en de te nemen maatregelen vastgelegd die met deze wijzigingen samenhangen.</w:t>
      </w:r>
    </w:p>
    <w:p w14:paraId="39E044D7" w14:textId="77777777" w:rsidR="00BF3597" w:rsidRDefault="00BF3597" w:rsidP="00BF3597">
      <w:pPr>
        <w:spacing w:after="200" w:line="276" w:lineRule="auto"/>
        <w:rPr>
          <w:rFonts w:eastAsiaTheme="majorEastAsia" w:cstheme="majorBidi"/>
          <w:b/>
          <w:bCs/>
          <w:color w:val="009900"/>
          <w:sz w:val="36"/>
          <w:szCs w:val="28"/>
          <w:highlight w:val="yellow"/>
        </w:rPr>
      </w:pPr>
      <w:r>
        <w:rPr>
          <w:highlight w:val="yellow"/>
        </w:rPr>
        <w:br w:type="page"/>
      </w:r>
    </w:p>
    <w:p w14:paraId="6BBDC3D8" w14:textId="77777777" w:rsidR="00BF3597" w:rsidRPr="00401DA6" w:rsidRDefault="4FEC5387" w:rsidP="00BF3597">
      <w:pPr>
        <w:pStyle w:val="Kop1"/>
        <w:numPr>
          <w:ilvl w:val="0"/>
          <w:numId w:val="1"/>
        </w:numPr>
        <w:ind w:left="0" w:firstLine="0"/>
      </w:pPr>
      <w:bookmarkStart w:id="744" w:name="_Toc1464512189"/>
      <w:r>
        <w:lastRenderedPageBreak/>
        <w:t>Ondersteuning</w:t>
      </w:r>
      <w:bookmarkEnd w:id="744"/>
      <w:r>
        <w:t xml:space="preserve"> </w:t>
      </w:r>
    </w:p>
    <w:p w14:paraId="6A0F2A34" w14:textId="77777777" w:rsidR="00BF3597" w:rsidRPr="00401DA6" w:rsidRDefault="4FEC5387" w:rsidP="00BF3597">
      <w:pPr>
        <w:pStyle w:val="Kop2"/>
      </w:pPr>
      <w:bookmarkStart w:id="745" w:name="_Toc1127909549"/>
      <w:r>
        <w:t>Middelen</w:t>
      </w:r>
      <w:bookmarkEnd w:id="745"/>
    </w:p>
    <w:p w14:paraId="62D30D17" w14:textId="77777777" w:rsidR="00BF3597" w:rsidRDefault="00BF3597" w:rsidP="00BF3597">
      <w:pPr>
        <w:spacing w:after="0"/>
      </w:pPr>
      <w:r w:rsidRPr="007F323E">
        <w:t>De noodzakelijke middelen zijn beoordeeld.</w:t>
      </w:r>
      <w:r>
        <w:t xml:space="preserve"> </w:t>
      </w:r>
      <w:r w:rsidRPr="007F323E">
        <w:t>In het Managementplan is vastgelegd</w:t>
      </w:r>
      <w:r>
        <w:t xml:space="preserve"> welke middelen nog benodigd zijn</w:t>
      </w:r>
      <w:r w:rsidRPr="00950C0C">
        <w:t xml:space="preserve">. Jaarlijks </w:t>
      </w:r>
      <w:r>
        <w:t>wordt in de directiebeoordeling vastgesteld of de organisatie beschikt over de juiste middelen en wordt het Managementplan hierop aangepast</w:t>
      </w:r>
      <w:r w:rsidRPr="00950C0C">
        <w:t>.</w:t>
      </w:r>
      <w:r w:rsidRPr="002A0A33">
        <w:t xml:space="preserve"> </w:t>
      </w:r>
      <w:proofErr w:type="gramStart"/>
      <w:r>
        <w:t>Tevens</w:t>
      </w:r>
      <w:proofErr w:type="gramEnd"/>
      <w:r>
        <w:t xml:space="preserve"> is vastgesteld welke </w:t>
      </w:r>
      <w:proofErr w:type="gramStart"/>
      <w:r>
        <w:t xml:space="preserve">risico’s </w:t>
      </w:r>
      <w:r w:rsidRPr="007F323E">
        <w:t xml:space="preserve"> </w:t>
      </w:r>
      <w:r>
        <w:t>de</w:t>
      </w:r>
      <w:proofErr w:type="gramEnd"/>
      <w:r>
        <w:t xml:space="preserve"> organisatie loopt op het gebied van middelen. Deze risico’s zijn vastgelegd en gewogen in het risicoregister. Hierin is ook aangegeven welke maatregelen </w:t>
      </w:r>
      <w:proofErr w:type="gramStart"/>
      <w:r>
        <w:t>reeds</w:t>
      </w:r>
      <w:proofErr w:type="gramEnd"/>
      <w:r>
        <w:t xml:space="preserve"> zijn genomen en welke maatregelen nog genomen moeten worden. Het omgaan met risico’s staat verder beschreven in hoofdstuk 6.1 van dit handboek. </w:t>
      </w:r>
    </w:p>
    <w:p w14:paraId="55AA2364" w14:textId="77777777" w:rsidR="00BF3597" w:rsidRDefault="00BF3597" w:rsidP="00BF3597">
      <w:pPr>
        <w:numPr>
          <w:ilvl w:val="0"/>
          <w:numId w:val="2"/>
        </w:numPr>
        <w:spacing w:after="0"/>
        <w:ind w:left="714" w:hanging="357"/>
        <w:rPr>
          <w:i/>
          <w:color w:val="44546A" w:themeColor="text2"/>
        </w:rPr>
      </w:pPr>
      <w:r w:rsidRPr="00093707">
        <w:rPr>
          <w:i/>
          <w:color w:val="44546A" w:themeColor="text2"/>
        </w:rPr>
        <w:t xml:space="preserve"> Managementplan</w:t>
      </w:r>
    </w:p>
    <w:p w14:paraId="7B1C8CB7" w14:textId="77777777" w:rsidR="00BF3597" w:rsidRDefault="00BF3597" w:rsidP="00BF3597">
      <w:pPr>
        <w:numPr>
          <w:ilvl w:val="0"/>
          <w:numId w:val="2"/>
        </w:numPr>
        <w:spacing w:after="0"/>
        <w:ind w:left="714" w:hanging="357"/>
        <w:rPr>
          <w:i/>
          <w:color w:val="44546A" w:themeColor="text2"/>
        </w:rPr>
      </w:pPr>
      <w:r>
        <w:rPr>
          <w:i/>
          <w:color w:val="44546A" w:themeColor="text2"/>
        </w:rPr>
        <w:t>Directiebeoordeling</w:t>
      </w:r>
    </w:p>
    <w:p w14:paraId="114F3D12" w14:textId="77777777" w:rsidR="00BF3597" w:rsidRPr="00E31874" w:rsidRDefault="00BF3597" w:rsidP="00BF3597">
      <w:pPr>
        <w:numPr>
          <w:ilvl w:val="0"/>
          <w:numId w:val="2"/>
        </w:numPr>
        <w:spacing w:after="0"/>
        <w:ind w:left="714" w:hanging="357"/>
        <w:rPr>
          <w:i/>
          <w:color w:val="44546A" w:themeColor="text2"/>
        </w:rPr>
      </w:pPr>
      <w:r>
        <w:rPr>
          <w:i/>
          <w:color w:val="44546A" w:themeColor="text2"/>
        </w:rPr>
        <w:t>Beheersplan (tabblad “risicoregister”)</w:t>
      </w:r>
    </w:p>
    <w:p w14:paraId="27E6A74B" w14:textId="77777777" w:rsidR="00BF3597" w:rsidRPr="00401DA6" w:rsidRDefault="4FEC5387" w:rsidP="00BF3597">
      <w:pPr>
        <w:pStyle w:val="Kop2"/>
      </w:pPr>
      <w:bookmarkStart w:id="746" w:name="_Toc1359650372"/>
      <w:r>
        <w:t>Competentie</w:t>
      </w:r>
      <w:bookmarkEnd w:id="746"/>
    </w:p>
    <w:p w14:paraId="56ACB439" w14:textId="080F016E" w:rsidR="00BF3597" w:rsidRDefault="00BF3597" w:rsidP="00BF3597">
      <w:pPr>
        <w:spacing w:after="0" w:line="312" w:lineRule="auto"/>
        <w:jc w:val="both"/>
        <w:rPr>
          <w:rFonts w:cs="Arial"/>
          <w:color w:val="FF0000"/>
        </w:rPr>
      </w:pPr>
      <w:r w:rsidRPr="00E46FC2">
        <w:rPr>
          <w:rFonts w:cs="Arial"/>
        </w:rPr>
        <w:t>Schematisch kan de structuur van</w:t>
      </w:r>
      <w:r>
        <w:rPr>
          <w:rFonts w:cs="Arial"/>
        </w:rPr>
        <w:t xml:space="preserve"> </w:t>
      </w:r>
      <w:sdt>
        <w:sdtPr>
          <w:alias w:val="Bedrijf"/>
          <w:tag w:val=""/>
          <w:id w:val="-1811482375"/>
          <w:placeholder>
            <w:docPart w:val="B6279C538EF24E63A7B8E268EBDC032C"/>
          </w:placeholder>
          <w:dataBinding w:prefixMappings="xmlns:ns0='http://schemas.openxmlformats.org/officeDocument/2006/extended-properties' " w:xpath="/ns0:Properties[1]/ns0:Company[1]" w:storeItemID="{6668398D-A668-4E3E-A5EB-62B293D839F1}"/>
          <w:text/>
        </w:sdtPr>
        <w:sdtContent>
          <w:r>
            <w:t>Het Anker Zorg</w:t>
          </w:r>
        </w:sdtContent>
      </w:sdt>
      <w:r w:rsidRPr="00E46FC2">
        <w:rPr>
          <w:rFonts w:cs="Arial"/>
        </w:rPr>
        <w:t xml:space="preserve"> als volgt worden weergegeven</w:t>
      </w:r>
      <w:r w:rsidRPr="00B903CC">
        <w:rPr>
          <w:rFonts w:cs="Arial"/>
        </w:rPr>
        <w:t>:</w:t>
      </w:r>
    </w:p>
    <w:p w14:paraId="7A4AA85F" w14:textId="77777777" w:rsidR="00BF3597" w:rsidRDefault="00BF3597" w:rsidP="00BF3597">
      <w:pPr>
        <w:spacing w:after="0" w:line="312" w:lineRule="auto"/>
        <w:jc w:val="both"/>
        <w:rPr>
          <w:rFonts w:cs="Arial"/>
        </w:rPr>
      </w:pPr>
      <w:r>
        <w:rPr>
          <w:rFonts w:cs="Arial"/>
          <w:noProof/>
        </w:rPr>
        <w:drawing>
          <wp:inline distT="0" distB="0" distL="0" distR="0" wp14:anchorId="331E0D2F" wp14:editId="62370B3A">
            <wp:extent cx="6162675" cy="237172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1D2A4085" w14:textId="058741A6" w:rsidR="00BF3597" w:rsidRDefault="6A9E36CB" w:rsidP="00CA50E5">
      <w:pPr>
        <w:pStyle w:val="Lijstalinea"/>
        <w:numPr>
          <w:ilvl w:val="0"/>
          <w:numId w:val="12"/>
        </w:numPr>
        <w:spacing w:after="0"/>
        <w:rPr>
          <w:rFonts w:ascii="Calibri" w:hAnsi="Calibri"/>
        </w:rPr>
      </w:pPr>
      <w:r>
        <w:t xml:space="preserve">De directie is aangewezen als verantwoordelijke en aanspreekpunt voor de kwaliteitszorg. </w:t>
      </w:r>
      <w:r w:rsidRPr="6A9E36CB">
        <w:rPr>
          <w:rFonts w:ascii="Calibri" w:eastAsia="Calibri" w:hAnsi="Calibri" w:cs="Calibri"/>
          <w:color w:val="000000" w:themeColor="text1"/>
        </w:rPr>
        <w:t xml:space="preserve">  </w:t>
      </w:r>
    </w:p>
    <w:p w14:paraId="78F9F977" w14:textId="77777777" w:rsidR="00BF3597" w:rsidRPr="00A81600" w:rsidRDefault="00BF3597" w:rsidP="00BF3597">
      <w:pPr>
        <w:pStyle w:val="Lijstalinea"/>
        <w:numPr>
          <w:ilvl w:val="0"/>
          <w:numId w:val="12"/>
        </w:numPr>
        <w:spacing w:after="0"/>
      </w:pPr>
      <w:proofErr w:type="gramStart"/>
      <w:r>
        <w:t>De verpleegkundige niveau</w:t>
      </w:r>
      <w:proofErr w:type="gramEnd"/>
      <w:r>
        <w:t xml:space="preserve"> 4 is de kwaliteitscoördinator binnen de organisatie.</w:t>
      </w:r>
    </w:p>
    <w:p w14:paraId="28E4518D" w14:textId="77777777" w:rsidR="00BF3597" w:rsidRDefault="00BF3597" w:rsidP="00BF3597">
      <w:pPr>
        <w:pStyle w:val="Lijstalinea"/>
        <w:numPr>
          <w:ilvl w:val="0"/>
          <w:numId w:val="12"/>
        </w:numPr>
        <w:spacing w:after="0"/>
      </w:pPr>
      <w:r>
        <w:t xml:space="preserve">De </w:t>
      </w:r>
      <w:proofErr w:type="gramStart"/>
      <w:r>
        <w:t>BHV-ers</w:t>
      </w:r>
      <w:proofErr w:type="gramEnd"/>
      <w:r>
        <w:t xml:space="preserve"> zijn de ambulant begeleiders/activiteitenbegeleiders</w:t>
      </w:r>
    </w:p>
    <w:p w14:paraId="5A1969DC" w14:textId="21BDAB60" w:rsidR="00BF3597" w:rsidRPr="00BF3597" w:rsidRDefault="00BF3597" w:rsidP="00BF3597">
      <w:pPr>
        <w:pStyle w:val="Lijstalinea"/>
        <w:numPr>
          <w:ilvl w:val="0"/>
          <w:numId w:val="12"/>
        </w:numPr>
        <w:spacing w:after="0"/>
      </w:pPr>
      <w:r>
        <w:t xml:space="preserve">De functie </w:t>
      </w:r>
      <w:r w:rsidRPr="00BF3597">
        <w:t xml:space="preserve">aandachtfunctionaris kindermishandeling en huiselijk geweld ingevuld door de </w:t>
      </w:r>
      <w:r w:rsidR="00E0134F">
        <w:t>directie</w:t>
      </w:r>
      <w:r w:rsidRPr="00BF3597">
        <w:t>.</w:t>
      </w:r>
    </w:p>
    <w:p w14:paraId="1BFEFC62" w14:textId="47950D96" w:rsidR="00BF3597" w:rsidRPr="00BF3597" w:rsidRDefault="00BF3597" w:rsidP="00BF3597">
      <w:pPr>
        <w:pStyle w:val="Lijstalinea"/>
        <w:numPr>
          <w:ilvl w:val="0"/>
          <w:numId w:val="12"/>
        </w:numPr>
        <w:spacing w:after="0"/>
      </w:pPr>
      <w:r w:rsidRPr="00BF3597">
        <w:t xml:space="preserve">De functie van klachtenfunctionaris wordt ingevuld door de </w:t>
      </w:r>
      <w:r w:rsidR="002F59B6">
        <w:t>directie</w:t>
      </w:r>
      <w:r w:rsidRPr="00BF3597">
        <w:t>.</w:t>
      </w:r>
    </w:p>
    <w:p w14:paraId="2024FED1" w14:textId="7537C69D" w:rsidR="00BF3597" w:rsidRDefault="00BF3597" w:rsidP="00BF3597">
      <w:pPr>
        <w:pStyle w:val="Lijstalinea"/>
        <w:numPr>
          <w:ilvl w:val="0"/>
          <w:numId w:val="12"/>
        </w:numPr>
        <w:spacing w:after="0"/>
      </w:pPr>
      <w:r w:rsidRPr="00BF3597">
        <w:t xml:space="preserve">De functie van cliëntvertrouwenspersoon wordt ingevuld door de </w:t>
      </w:r>
      <w:r w:rsidR="00282743">
        <w:t>J H P Steenhagen</w:t>
      </w:r>
      <w:r w:rsidRPr="00BF3597">
        <w:t>.</w:t>
      </w:r>
    </w:p>
    <w:p w14:paraId="2C63FA82" w14:textId="4E9FBDD9" w:rsidR="00F66E17" w:rsidRPr="00BF3597" w:rsidRDefault="00F66E17" w:rsidP="00BF3597">
      <w:pPr>
        <w:pStyle w:val="Lijstalinea"/>
        <w:numPr>
          <w:ilvl w:val="0"/>
          <w:numId w:val="12"/>
        </w:numPr>
        <w:spacing w:after="0"/>
      </w:pPr>
      <w:r>
        <w:t>De functie van exter</w:t>
      </w:r>
      <w:r w:rsidR="00BC08A4">
        <w:t>ne vertrouwenspersoon voor cli</w:t>
      </w:r>
      <w:r w:rsidR="00871295">
        <w:t>ë</w:t>
      </w:r>
      <w:r w:rsidR="00BC08A4">
        <w:t>nt</w:t>
      </w:r>
      <w:r w:rsidR="00871295">
        <w:t>en</w:t>
      </w:r>
      <w:r w:rsidR="00BC08A4">
        <w:t xml:space="preserve"> en personeel wordt ingevuld door S. Mansour</w:t>
      </w:r>
      <w:r w:rsidR="00F352BF">
        <w:t xml:space="preserve"> 06</w:t>
      </w:r>
      <w:r w:rsidR="00F2179F">
        <w:t xml:space="preserve"> 2323</w:t>
      </w:r>
      <w:r w:rsidR="005F4B6C">
        <w:t>5816</w:t>
      </w:r>
    </w:p>
    <w:p w14:paraId="465048C7" w14:textId="0D6E06A0" w:rsidR="00BF3597" w:rsidRPr="00BF3597" w:rsidRDefault="00BF3597" w:rsidP="00BF3597">
      <w:pPr>
        <w:pStyle w:val="Lijstalinea"/>
        <w:numPr>
          <w:ilvl w:val="0"/>
          <w:numId w:val="12"/>
        </w:numPr>
        <w:spacing w:after="0"/>
      </w:pPr>
      <w:r w:rsidRPr="00BF3597">
        <w:t xml:space="preserve">De functie van medewerker </w:t>
      </w:r>
      <w:proofErr w:type="gramStart"/>
      <w:r w:rsidRPr="00BF3597">
        <w:t>vertrouwens</w:t>
      </w:r>
      <w:r w:rsidR="009E7DD3">
        <w:t xml:space="preserve">  </w:t>
      </w:r>
      <w:r w:rsidRPr="00BF3597">
        <w:t>persoon</w:t>
      </w:r>
      <w:proofErr w:type="gramEnd"/>
      <w:r w:rsidRPr="00BF3597">
        <w:t xml:space="preserve"> wordt ingevuld door de </w:t>
      </w:r>
      <w:r w:rsidR="00585D0A">
        <w:t>J H P Steenhagen</w:t>
      </w:r>
      <w:r w:rsidRPr="00BF3597">
        <w:t>.</w:t>
      </w:r>
    </w:p>
    <w:p w14:paraId="1104E49F" w14:textId="2C9F9D39" w:rsidR="00BF3597" w:rsidRPr="00BF3597" w:rsidRDefault="00BF3597" w:rsidP="00BF3597">
      <w:pPr>
        <w:pStyle w:val="Lijstalinea"/>
        <w:numPr>
          <w:ilvl w:val="0"/>
          <w:numId w:val="12"/>
        </w:numPr>
        <w:spacing w:after="0"/>
      </w:pPr>
      <w:r w:rsidRPr="00BF3597">
        <w:t>De functie van preventiemedewerker wordt ingevuld door de</w:t>
      </w:r>
      <w:r w:rsidR="00662916">
        <w:t xml:space="preserve"> </w:t>
      </w:r>
      <w:r w:rsidR="0006288B">
        <w:t>Kwaliteitsmedewerker</w:t>
      </w:r>
    </w:p>
    <w:p w14:paraId="03C35193" w14:textId="1F2C2B39" w:rsidR="00BF3597" w:rsidRPr="00BF3597" w:rsidRDefault="00BF3597" w:rsidP="00BF3597">
      <w:pPr>
        <w:pStyle w:val="Lijstalinea"/>
        <w:numPr>
          <w:ilvl w:val="0"/>
          <w:numId w:val="12"/>
        </w:numPr>
        <w:spacing w:after="0"/>
      </w:pPr>
      <w:r w:rsidRPr="00BF3597">
        <w:t xml:space="preserve">De functie van Security Officer wordt ingevuld door </w:t>
      </w:r>
      <w:r w:rsidR="00662916">
        <w:t>directie</w:t>
      </w:r>
    </w:p>
    <w:p w14:paraId="771D3583" w14:textId="77777777" w:rsidR="00BF3597" w:rsidRPr="0040651A" w:rsidRDefault="00BF3597" w:rsidP="00BF3597">
      <w:pPr>
        <w:spacing w:after="0"/>
      </w:pPr>
      <w:r>
        <w:t>Onder de benodigde middelen vallen ook de noodzakelijke functies en personen die nodig zijn voor het uitvoeren en beheersen van een doeltreffend kwaliteitsmanagementsysteem, inclusief de kennis van deze personen. De hiervoor benodigde competenties staan beschreven in separate functieomschrijvingen.</w:t>
      </w:r>
    </w:p>
    <w:p w14:paraId="369ADCE0" w14:textId="77777777" w:rsidR="00BF3597" w:rsidRPr="00686CA1" w:rsidRDefault="00BF3597" w:rsidP="00BF3597">
      <w:pPr>
        <w:numPr>
          <w:ilvl w:val="0"/>
          <w:numId w:val="2"/>
        </w:numPr>
        <w:spacing w:after="0"/>
        <w:ind w:left="714" w:hanging="357"/>
        <w:rPr>
          <w:i/>
          <w:color w:val="44546A" w:themeColor="text2"/>
        </w:rPr>
      </w:pPr>
      <w:r w:rsidRPr="00686CA1">
        <w:rPr>
          <w:i/>
          <w:color w:val="44546A" w:themeColor="text2"/>
        </w:rPr>
        <w:t>Functieomschrijvingen</w:t>
      </w:r>
    </w:p>
    <w:p w14:paraId="6E1841A2" w14:textId="77777777" w:rsidR="00BF3597" w:rsidRPr="00401DA6" w:rsidRDefault="4FEC5387" w:rsidP="00BF3597">
      <w:pPr>
        <w:pStyle w:val="Kop2"/>
      </w:pPr>
      <w:bookmarkStart w:id="747" w:name="_Toc930039078"/>
      <w:r>
        <w:lastRenderedPageBreak/>
        <w:t>Bewustzijn</w:t>
      </w:r>
      <w:bookmarkEnd w:id="747"/>
    </w:p>
    <w:p w14:paraId="339ACFE6" w14:textId="77777777" w:rsidR="00BF3597" w:rsidRDefault="00BF3597" w:rsidP="00BF3597">
      <w:r>
        <w:t>Het bewustzijn van de medewerkers met betrekking tot de werking van het kwaliteitsmanagementsysteem en hun rol hierin wordt besproken in het inwerktraject, tijdens overlegvormen en bij functioneringsgesprekken.</w:t>
      </w:r>
    </w:p>
    <w:p w14:paraId="552681B2" w14:textId="77777777" w:rsidR="00BF3597" w:rsidRDefault="00BF3597" w:rsidP="00BF3597">
      <w:r>
        <w:t>Het is belangrijk dat medewerkers zelf bewust zijn van kritische aspecten in hun werk. Naast kennis van de processen en de risico’s dient iedere medewerker of zzp’er de onderstaande gebeurtenissen te melden bij de directie en indien nodig direct schade beperkende maatregelen te treffen:</w:t>
      </w:r>
    </w:p>
    <w:p w14:paraId="414A6D05" w14:textId="77777777" w:rsidR="00BF3597" w:rsidRDefault="00BF3597" w:rsidP="00BF3597">
      <w:pPr>
        <w:pStyle w:val="Lijstalinea"/>
        <w:numPr>
          <w:ilvl w:val="0"/>
          <w:numId w:val="13"/>
        </w:numPr>
        <w:spacing w:after="0"/>
      </w:pPr>
      <w:r>
        <w:t>Ontevredenheidsuitingen van cliënten en /of partners;</w:t>
      </w:r>
    </w:p>
    <w:p w14:paraId="5F452D1C" w14:textId="77777777" w:rsidR="00BF3597" w:rsidRDefault="00BF3597" w:rsidP="00BF3597">
      <w:pPr>
        <w:pStyle w:val="Lijstalinea"/>
        <w:numPr>
          <w:ilvl w:val="0"/>
          <w:numId w:val="13"/>
        </w:numPr>
        <w:spacing w:after="0"/>
      </w:pPr>
      <w:r>
        <w:t>Bij twijfel over te nemen besluiten rondom de zorg- en/of dienstverlening (niet goed kunnen inschatten van risico, onzeker zijn over risico’s, niet pluis gevoel etc.)</w:t>
      </w:r>
    </w:p>
    <w:p w14:paraId="7BE07245" w14:textId="77777777" w:rsidR="00BF3597" w:rsidRDefault="00BF3597" w:rsidP="00BF3597">
      <w:pPr>
        <w:pStyle w:val="Lijstalinea"/>
        <w:numPr>
          <w:ilvl w:val="0"/>
          <w:numId w:val="13"/>
        </w:numPr>
        <w:spacing w:after="0"/>
      </w:pPr>
      <w:r>
        <w:t>(</w:t>
      </w:r>
      <w:proofErr w:type="gramStart"/>
      <w:r>
        <w:t>bijna</w:t>
      </w:r>
      <w:proofErr w:type="gramEnd"/>
      <w:r>
        <w:t>) incidenten of fouten tijdens de zorg- en dienstverlening;</w:t>
      </w:r>
    </w:p>
    <w:p w14:paraId="6C8CBEDE" w14:textId="77777777" w:rsidR="00BF3597" w:rsidRDefault="00BF3597" w:rsidP="00BF3597">
      <w:pPr>
        <w:pStyle w:val="Lijstalinea"/>
        <w:numPr>
          <w:ilvl w:val="0"/>
          <w:numId w:val="13"/>
        </w:numPr>
        <w:spacing w:after="0"/>
      </w:pPr>
      <w:r>
        <w:t>Vermoeden van een datalek;</w:t>
      </w:r>
    </w:p>
    <w:p w14:paraId="6E8349F3" w14:textId="77777777" w:rsidR="00BF3597" w:rsidRDefault="00BF3597" w:rsidP="00BF3597">
      <w:pPr>
        <w:pStyle w:val="Lijstalinea"/>
        <w:numPr>
          <w:ilvl w:val="0"/>
          <w:numId w:val="13"/>
        </w:numPr>
        <w:spacing w:after="0"/>
      </w:pPr>
      <w:r>
        <w:t>Vermoeden van huiselijk geweld en/of kindermishandeling (</w:t>
      </w:r>
      <w:proofErr w:type="gramStart"/>
      <w:r>
        <w:t>conform</w:t>
      </w:r>
      <w:proofErr w:type="gramEnd"/>
      <w:r>
        <w:t xml:space="preserve"> protocol)</w:t>
      </w:r>
    </w:p>
    <w:p w14:paraId="3DB8E07F" w14:textId="77777777" w:rsidR="00BF3597" w:rsidRDefault="00BF3597" w:rsidP="00BF3597">
      <w:pPr>
        <w:pStyle w:val="Lijstalinea"/>
        <w:numPr>
          <w:ilvl w:val="0"/>
          <w:numId w:val="13"/>
        </w:numPr>
        <w:spacing w:after="0"/>
      </w:pPr>
      <w:r>
        <w:t>Negatieve berichten over de organisatie (bijv. in sociale media)</w:t>
      </w:r>
    </w:p>
    <w:p w14:paraId="78892D4B" w14:textId="77777777" w:rsidR="00BF3597" w:rsidRDefault="00BF3597" w:rsidP="00BF3597"/>
    <w:p w14:paraId="419B8930" w14:textId="77777777" w:rsidR="00BF3597" w:rsidRDefault="00BF3597" w:rsidP="00BF3597">
      <w:r>
        <w:t>De gedelegeerde taken worden jaarlijks beoordeeld en de resultaten worden besproken in het functioneringsgesprek.</w:t>
      </w:r>
    </w:p>
    <w:p w14:paraId="06EAC27E" w14:textId="77777777" w:rsidR="00BF3597" w:rsidRDefault="00BF3597" w:rsidP="00BF3597">
      <w:r>
        <w:t>Belangrijke onderwerpen zoals privacy, datalekken en de meldcode kindermishandeling en huiselijk geweld komen regelmatig terug in het werkoverleg.</w:t>
      </w:r>
    </w:p>
    <w:p w14:paraId="77341D42" w14:textId="77777777" w:rsidR="00BF3597" w:rsidRDefault="00BF3597" w:rsidP="00BF3597">
      <w:pPr>
        <w:spacing w:after="0"/>
      </w:pPr>
      <w:r>
        <w:t xml:space="preserve">Daarnaast heeft de organisatie een gedragscode opgesteld. Hierin is beschreven wat van de medewerkers verwacht wordt (qua houding, gedrag, gebruik van media etc.). </w:t>
      </w:r>
    </w:p>
    <w:p w14:paraId="255363BD" w14:textId="77777777" w:rsidR="00BF3597" w:rsidRDefault="00BF3597" w:rsidP="00BF3597">
      <w:pPr>
        <w:numPr>
          <w:ilvl w:val="0"/>
          <w:numId w:val="2"/>
        </w:numPr>
        <w:spacing w:after="0"/>
        <w:ind w:left="714" w:hanging="357"/>
        <w:rPr>
          <w:i/>
          <w:color w:val="44546A" w:themeColor="text2"/>
        </w:rPr>
      </w:pPr>
      <w:r>
        <w:rPr>
          <w:i/>
          <w:color w:val="44546A" w:themeColor="text2"/>
        </w:rPr>
        <w:t>Procedure Veilig Incident Melden (VIM)</w:t>
      </w:r>
    </w:p>
    <w:p w14:paraId="0B261FC2" w14:textId="77777777" w:rsidR="00BF3597" w:rsidRDefault="00BF3597" w:rsidP="00BF3597">
      <w:pPr>
        <w:numPr>
          <w:ilvl w:val="0"/>
          <w:numId w:val="2"/>
        </w:numPr>
        <w:spacing w:after="0"/>
        <w:ind w:left="714" w:hanging="357"/>
        <w:rPr>
          <w:i/>
          <w:color w:val="44546A" w:themeColor="text2"/>
        </w:rPr>
      </w:pPr>
      <w:r>
        <w:rPr>
          <w:i/>
          <w:color w:val="44546A" w:themeColor="text2"/>
        </w:rPr>
        <w:t>Protocol huiselijk geweld en kindermishandeling</w:t>
      </w:r>
    </w:p>
    <w:p w14:paraId="070C0062" w14:textId="1E58C92A" w:rsidR="00B53A66" w:rsidRPr="006F7744" w:rsidRDefault="00BF3597" w:rsidP="006F7744">
      <w:pPr>
        <w:numPr>
          <w:ilvl w:val="0"/>
          <w:numId w:val="2"/>
        </w:numPr>
        <w:spacing w:after="0"/>
        <w:ind w:left="714" w:hanging="357"/>
        <w:rPr>
          <w:i/>
          <w:color w:val="44546A" w:themeColor="text2"/>
        </w:rPr>
      </w:pPr>
      <w:r>
        <w:rPr>
          <w:i/>
          <w:color w:val="44546A" w:themeColor="text2"/>
        </w:rPr>
        <w:t>Gedragscode</w:t>
      </w:r>
    </w:p>
    <w:p w14:paraId="31BB3DD8" w14:textId="77777777" w:rsidR="00BF3597" w:rsidRPr="00401DA6" w:rsidRDefault="4FEC5387" w:rsidP="00BF3597">
      <w:pPr>
        <w:pStyle w:val="Kop2"/>
      </w:pPr>
      <w:bookmarkStart w:id="748" w:name="_Toc1278691495"/>
      <w:r>
        <w:t>Communicatie</w:t>
      </w:r>
      <w:bookmarkEnd w:id="748"/>
    </w:p>
    <w:p w14:paraId="774042F5" w14:textId="5FF5A3E2" w:rsidR="00BF3597" w:rsidRDefault="00000000" w:rsidP="00BF3597">
      <w:pPr>
        <w:spacing w:after="0"/>
      </w:pPr>
      <w:sdt>
        <w:sdtPr>
          <w:alias w:val="Bedrijf"/>
          <w:tag w:val=""/>
          <w:id w:val="580727225"/>
          <w:placeholder>
            <w:docPart w:val="86BF64F86E38404CB85CF35D94685E2D"/>
          </w:placeholder>
          <w:dataBinding w:prefixMappings="xmlns:ns0='http://schemas.openxmlformats.org/officeDocument/2006/extended-properties' " w:xpath="/ns0:Properties[1]/ns0:Company[1]" w:storeItemID="{6668398D-A668-4E3E-A5EB-62B293D839F1}"/>
          <w:text/>
        </w:sdtPr>
        <w:sdtContent>
          <w:r w:rsidR="00BF3597">
            <w:t>Het Anker Zorg</w:t>
          </w:r>
        </w:sdtContent>
      </w:sdt>
      <w:r w:rsidR="00BF3597" w:rsidRPr="00445FF8">
        <w:t xml:space="preserve"> wil graag een platte organisatiestructuur nastreven, waarbij medewerkers snel </w:t>
      </w:r>
      <w:r w:rsidR="00BF3597">
        <w:t xml:space="preserve">en eenvoudig benaderbaar zijn. </w:t>
      </w:r>
      <w:r w:rsidR="00BF3597" w:rsidRPr="00445FF8">
        <w:t xml:space="preserve">Naast veel informeel overleg, zijn er ook een aantal </w:t>
      </w:r>
      <w:r w:rsidR="00BF3597">
        <w:t xml:space="preserve">formele overlegvormen binnen </w:t>
      </w:r>
      <w:sdt>
        <w:sdtPr>
          <w:alias w:val="Bedrijf"/>
          <w:tag w:val=""/>
          <w:id w:val="1787687247"/>
          <w:placeholder>
            <w:docPart w:val="B50E0A751A2B41BD9F1548EEC500F9F3"/>
          </w:placeholder>
          <w:dataBinding w:prefixMappings="xmlns:ns0='http://schemas.openxmlformats.org/officeDocument/2006/extended-properties' " w:xpath="/ns0:Properties[1]/ns0:Company[1]" w:storeItemID="{6668398D-A668-4E3E-A5EB-62B293D839F1}"/>
          <w:text/>
        </w:sdtPr>
        <w:sdtContent>
          <w:r w:rsidR="00BF3597">
            <w:t>Het Anker Zorg</w:t>
          </w:r>
        </w:sdtContent>
      </w:sdt>
      <w:r w:rsidR="00BF3597">
        <w:t>.</w:t>
      </w:r>
    </w:p>
    <w:tbl>
      <w:tblPr>
        <w:tblW w:w="946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2077"/>
        <w:gridCol w:w="2184"/>
        <w:gridCol w:w="2061"/>
        <w:gridCol w:w="3140"/>
      </w:tblGrid>
      <w:tr w:rsidR="00817816" w:rsidRPr="00817816" w14:paraId="25E8F021" w14:textId="77777777" w:rsidTr="4FEC5387">
        <w:tc>
          <w:tcPr>
            <w:tcW w:w="2077" w:type="dxa"/>
            <w:tcBorders>
              <w:top w:val="single" w:sz="4" w:space="0" w:color="4472C4" w:themeColor="accent1"/>
              <w:left w:val="single" w:sz="4" w:space="0" w:color="4472C4" w:themeColor="accent1"/>
              <w:bottom w:val="single" w:sz="4" w:space="0" w:color="4472C4" w:themeColor="accent1"/>
              <w:right w:val="nil"/>
            </w:tcBorders>
            <w:shd w:val="clear" w:color="auto" w:fill="4472C4" w:themeFill="accent1"/>
          </w:tcPr>
          <w:p w14:paraId="7755B9BF" w14:textId="77777777" w:rsidR="00BF3597" w:rsidRPr="00DC1558" w:rsidRDefault="00BF3597">
            <w:pPr>
              <w:rPr>
                <w:rFonts w:ascii="Calibri" w:hAnsi="Calibri"/>
                <w:b/>
                <w:bCs/>
              </w:rPr>
            </w:pPr>
            <w:r w:rsidRPr="00DC1558">
              <w:rPr>
                <w:rFonts w:ascii="Calibri" w:hAnsi="Calibri"/>
                <w:b/>
                <w:bCs/>
              </w:rPr>
              <w:t>Naam overleg</w:t>
            </w:r>
          </w:p>
        </w:tc>
        <w:tc>
          <w:tcPr>
            <w:tcW w:w="2184" w:type="dxa"/>
            <w:tcBorders>
              <w:top w:val="single" w:sz="4" w:space="0" w:color="4472C4" w:themeColor="accent1"/>
              <w:left w:val="nil"/>
              <w:bottom w:val="single" w:sz="4" w:space="0" w:color="4472C4" w:themeColor="accent1"/>
              <w:right w:val="nil"/>
            </w:tcBorders>
            <w:shd w:val="clear" w:color="auto" w:fill="4472C4" w:themeFill="accent1"/>
          </w:tcPr>
          <w:p w14:paraId="2EC3C142" w14:textId="77777777" w:rsidR="00BF3597" w:rsidRPr="00DC1558" w:rsidRDefault="00BF3597">
            <w:pPr>
              <w:rPr>
                <w:rFonts w:ascii="Calibri" w:hAnsi="Calibri"/>
                <w:b/>
                <w:bCs/>
              </w:rPr>
            </w:pPr>
            <w:r w:rsidRPr="00DC1558">
              <w:rPr>
                <w:rFonts w:ascii="Calibri" w:hAnsi="Calibri"/>
                <w:b/>
                <w:bCs/>
              </w:rPr>
              <w:t>Met wie</w:t>
            </w:r>
          </w:p>
        </w:tc>
        <w:tc>
          <w:tcPr>
            <w:tcW w:w="2061" w:type="dxa"/>
            <w:tcBorders>
              <w:top w:val="single" w:sz="4" w:space="0" w:color="4472C4" w:themeColor="accent1"/>
              <w:left w:val="nil"/>
              <w:bottom w:val="single" w:sz="4" w:space="0" w:color="4472C4" w:themeColor="accent1"/>
              <w:right w:val="nil"/>
            </w:tcBorders>
            <w:shd w:val="clear" w:color="auto" w:fill="4472C4" w:themeFill="accent1"/>
          </w:tcPr>
          <w:p w14:paraId="26D9D7F8" w14:textId="77777777" w:rsidR="00BF3597" w:rsidRPr="00DC1558" w:rsidRDefault="00BF3597">
            <w:pPr>
              <w:rPr>
                <w:rFonts w:ascii="Calibri" w:hAnsi="Calibri"/>
                <w:b/>
                <w:bCs/>
              </w:rPr>
            </w:pPr>
            <w:r w:rsidRPr="00DC1558">
              <w:rPr>
                <w:rFonts w:ascii="Calibri" w:hAnsi="Calibri"/>
                <w:b/>
                <w:bCs/>
              </w:rPr>
              <w:t>Frequentie</w:t>
            </w:r>
          </w:p>
        </w:tc>
        <w:tc>
          <w:tcPr>
            <w:tcW w:w="3140" w:type="dxa"/>
            <w:tcBorders>
              <w:top w:val="single" w:sz="4" w:space="0" w:color="4472C4" w:themeColor="accent1"/>
              <w:left w:val="nil"/>
              <w:bottom w:val="single" w:sz="4" w:space="0" w:color="4472C4" w:themeColor="accent1"/>
              <w:right w:val="single" w:sz="4" w:space="0" w:color="4472C4" w:themeColor="accent1"/>
            </w:tcBorders>
            <w:shd w:val="clear" w:color="auto" w:fill="4472C4" w:themeFill="accent1"/>
          </w:tcPr>
          <w:p w14:paraId="0E3F1A84" w14:textId="77777777" w:rsidR="00BF3597" w:rsidRPr="00DC1558" w:rsidRDefault="00BF3597">
            <w:pPr>
              <w:rPr>
                <w:rFonts w:ascii="Calibri" w:hAnsi="Calibri"/>
                <w:b/>
                <w:bCs/>
              </w:rPr>
            </w:pPr>
            <w:proofErr w:type="gramStart"/>
            <w:r w:rsidRPr="00DC1558">
              <w:rPr>
                <w:rFonts w:ascii="Calibri" w:hAnsi="Calibri"/>
                <w:b/>
                <w:bCs/>
              </w:rPr>
              <w:t>Onderwerp /</w:t>
            </w:r>
            <w:proofErr w:type="gramEnd"/>
            <w:r w:rsidRPr="00DC1558">
              <w:rPr>
                <w:rFonts w:ascii="Calibri" w:hAnsi="Calibri"/>
                <w:b/>
                <w:bCs/>
              </w:rPr>
              <w:t xml:space="preserve"> agenda</w:t>
            </w:r>
          </w:p>
        </w:tc>
      </w:tr>
      <w:tr w:rsidR="00817816" w:rsidRPr="00817816" w14:paraId="4EDAC411" w14:textId="77777777" w:rsidTr="4FEC5387">
        <w:tc>
          <w:tcPr>
            <w:tcW w:w="2077" w:type="dxa"/>
            <w:shd w:val="clear" w:color="auto" w:fill="D9E2F3" w:themeFill="accent1" w:themeFillTint="33"/>
          </w:tcPr>
          <w:p w14:paraId="7450E1F9" w14:textId="77777777" w:rsidR="00BF3597" w:rsidRPr="00DC1558" w:rsidRDefault="00BF3597">
            <w:pPr>
              <w:rPr>
                <w:rFonts w:ascii="Calibri" w:hAnsi="Calibri"/>
                <w:b/>
                <w:bCs/>
              </w:rPr>
            </w:pPr>
            <w:r w:rsidRPr="00DC1558">
              <w:rPr>
                <w:rFonts w:ascii="Calibri" w:hAnsi="Calibri"/>
                <w:b/>
                <w:bCs/>
              </w:rPr>
              <w:t>Werkoverleg</w:t>
            </w:r>
          </w:p>
        </w:tc>
        <w:tc>
          <w:tcPr>
            <w:tcW w:w="2184" w:type="dxa"/>
            <w:shd w:val="clear" w:color="auto" w:fill="D9E2F3" w:themeFill="accent1" w:themeFillTint="33"/>
          </w:tcPr>
          <w:p w14:paraId="5DFA124E" w14:textId="77777777" w:rsidR="00BF3597" w:rsidRPr="00DC1558" w:rsidRDefault="00BF3597">
            <w:pPr>
              <w:rPr>
                <w:rFonts w:ascii="Calibri" w:hAnsi="Calibri"/>
              </w:rPr>
            </w:pPr>
            <w:r w:rsidRPr="00DC1558">
              <w:rPr>
                <w:rFonts w:ascii="Calibri" w:hAnsi="Calibri"/>
              </w:rPr>
              <w:t>Alle medewerkers + vrijwilliger</w:t>
            </w:r>
          </w:p>
        </w:tc>
        <w:tc>
          <w:tcPr>
            <w:tcW w:w="2061" w:type="dxa"/>
            <w:shd w:val="clear" w:color="auto" w:fill="D9E2F3" w:themeFill="accent1" w:themeFillTint="33"/>
          </w:tcPr>
          <w:p w14:paraId="5D9D161F" w14:textId="1400905B" w:rsidR="00BF3597" w:rsidRPr="00DC1558" w:rsidRDefault="00BF3597">
            <w:pPr>
              <w:rPr>
                <w:rFonts w:ascii="Calibri" w:hAnsi="Calibri"/>
              </w:rPr>
            </w:pPr>
            <w:r w:rsidRPr="00DC1558">
              <w:rPr>
                <w:rFonts w:ascii="Calibri" w:hAnsi="Calibri"/>
              </w:rPr>
              <w:t xml:space="preserve">1x per </w:t>
            </w:r>
            <w:r w:rsidR="00535E0C">
              <w:rPr>
                <w:rFonts w:ascii="Calibri" w:hAnsi="Calibri"/>
              </w:rPr>
              <w:t>vier</w:t>
            </w:r>
            <w:r w:rsidRPr="00DC1558">
              <w:rPr>
                <w:rFonts w:ascii="Calibri" w:hAnsi="Calibri"/>
              </w:rPr>
              <w:t xml:space="preserve"> weken</w:t>
            </w:r>
          </w:p>
        </w:tc>
        <w:tc>
          <w:tcPr>
            <w:tcW w:w="3140" w:type="dxa"/>
            <w:shd w:val="clear" w:color="auto" w:fill="D9E2F3" w:themeFill="accent1" w:themeFillTint="33"/>
          </w:tcPr>
          <w:p w14:paraId="6E6690A8" w14:textId="77777777" w:rsidR="00BF3597" w:rsidRPr="00DC1558" w:rsidRDefault="00BF3597">
            <w:pPr>
              <w:rPr>
                <w:rFonts w:ascii="Calibri" w:hAnsi="Calibri"/>
              </w:rPr>
            </w:pPr>
            <w:r w:rsidRPr="00DC1558">
              <w:rPr>
                <w:rFonts w:ascii="Calibri" w:hAnsi="Calibri"/>
              </w:rPr>
              <w:t xml:space="preserve">Lopende zaken </w:t>
            </w:r>
          </w:p>
          <w:p w14:paraId="6FC85E5C" w14:textId="77777777" w:rsidR="00BF3597" w:rsidRPr="00DC1558" w:rsidRDefault="00BF3597">
            <w:pPr>
              <w:rPr>
                <w:rFonts w:ascii="Calibri" w:hAnsi="Calibri"/>
              </w:rPr>
            </w:pPr>
            <w:r w:rsidRPr="00DC1558">
              <w:rPr>
                <w:rFonts w:ascii="Calibri" w:hAnsi="Calibri"/>
              </w:rPr>
              <w:t>Ontwikkelingen</w:t>
            </w:r>
          </w:p>
          <w:p w14:paraId="74D8EDD3" w14:textId="77777777" w:rsidR="00BF3597" w:rsidRPr="00DC1558" w:rsidRDefault="00BF3597">
            <w:pPr>
              <w:rPr>
                <w:rFonts w:ascii="Calibri" w:hAnsi="Calibri"/>
              </w:rPr>
            </w:pPr>
            <w:r w:rsidRPr="00DC1558">
              <w:rPr>
                <w:rFonts w:ascii="Calibri" w:hAnsi="Calibri"/>
              </w:rPr>
              <w:t>Voortgang doelen en indicatoren</w:t>
            </w:r>
          </w:p>
          <w:p w14:paraId="4128A1FA" w14:textId="77777777" w:rsidR="00BF3597" w:rsidRPr="00DC1558" w:rsidRDefault="00BF3597">
            <w:pPr>
              <w:rPr>
                <w:rFonts w:ascii="Calibri" w:hAnsi="Calibri"/>
              </w:rPr>
            </w:pPr>
            <w:r w:rsidRPr="00DC1558">
              <w:rPr>
                <w:rFonts w:ascii="Calibri" w:hAnsi="Calibri"/>
              </w:rPr>
              <w:t>Afwijkingen/incidenten</w:t>
            </w:r>
          </w:p>
        </w:tc>
      </w:tr>
      <w:tr w:rsidR="00817816" w:rsidRPr="00817816" w14:paraId="3A91BBA2" w14:textId="77777777" w:rsidTr="4FEC5387">
        <w:tc>
          <w:tcPr>
            <w:tcW w:w="2077" w:type="dxa"/>
            <w:shd w:val="clear" w:color="auto" w:fill="D9E2F3" w:themeFill="accent1" w:themeFillTint="33"/>
          </w:tcPr>
          <w:p w14:paraId="0C4806F2" w14:textId="77777777" w:rsidR="00BF3597" w:rsidRPr="00DC1558" w:rsidRDefault="00BF3597">
            <w:pPr>
              <w:rPr>
                <w:rFonts w:ascii="Calibri" w:hAnsi="Calibri"/>
                <w:b/>
                <w:bCs/>
              </w:rPr>
            </w:pPr>
            <w:r w:rsidRPr="00DC1558">
              <w:rPr>
                <w:rFonts w:ascii="Calibri" w:hAnsi="Calibri"/>
                <w:b/>
                <w:bCs/>
              </w:rPr>
              <w:t>Directie overleg</w:t>
            </w:r>
          </w:p>
        </w:tc>
        <w:tc>
          <w:tcPr>
            <w:tcW w:w="2184" w:type="dxa"/>
            <w:shd w:val="clear" w:color="auto" w:fill="D9E2F3" w:themeFill="accent1" w:themeFillTint="33"/>
          </w:tcPr>
          <w:p w14:paraId="423F1F3F" w14:textId="77777777" w:rsidR="00BF3597" w:rsidRPr="00DC1558" w:rsidRDefault="00BF3597">
            <w:pPr>
              <w:rPr>
                <w:rFonts w:ascii="Calibri" w:hAnsi="Calibri"/>
              </w:rPr>
            </w:pPr>
            <w:r w:rsidRPr="00DC1558">
              <w:rPr>
                <w:rFonts w:ascii="Calibri" w:hAnsi="Calibri"/>
              </w:rPr>
              <w:t>Directie en kwaliteitscoördinator.</w:t>
            </w:r>
          </w:p>
        </w:tc>
        <w:tc>
          <w:tcPr>
            <w:tcW w:w="2061" w:type="dxa"/>
            <w:shd w:val="clear" w:color="auto" w:fill="D9E2F3" w:themeFill="accent1" w:themeFillTint="33"/>
          </w:tcPr>
          <w:p w14:paraId="0A9E899C" w14:textId="5DF7A15F" w:rsidR="00BF3597" w:rsidRPr="00DC1558" w:rsidRDefault="4FEC5387">
            <w:pPr>
              <w:rPr>
                <w:rFonts w:ascii="Calibri" w:hAnsi="Calibri"/>
              </w:rPr>
            </w:pPr>
            <w:r w:rsidRPr="4FEC5387">
              <w:rPr>
                <w:rFonts w:ascii="Calibri" w:hAnsi="Calibri"/>
              </w:rPr>
              <w:t>4 x per jaar</w:t>
            </w:r>
          </w:p>
        </w:tc>
        <w:tc>
          <w:tcPr>
            <w:tcW w:w="3140" w:type="dxa"/>
            <w:shd w:val="clear" w:color="auto" w:fill="D9E2F3" w:themeFill="accent1" w:themeFillTint="33"/>
          </w:tcPr>
          <w:p w14:paraId="7F11D15A" w14:textId="77777777" w:rsidR="00BF3597" w:rsidRPr="00DC1558" w:rsidRDefault="00BF3597">
            <w:pPr>
              <w:rPr>
                <w:rFonts w:ascii="Calibri" w:hAnsi="Calibri"/>
              </w:rPr>
            </w:pPr>
            <w:r w:rsidRPr="00DC1558">
              <w:rPr>
                <w:rFonts w:ascii="Calibri" w:hAnsi="Calibri"/>
              </w:rPr>
              <w:t>Voortgang doelen en indicatoren</w:t>
            </w:r>
          </w:p>
          <w:p w14:paraId="699965ED" w14:textId="77777777" w:rsidR="00BF3597" w:rsidRPr="00DC1558" w:rsidRDefault="00BF3597">
            <w:pPr>
              <w:rPr>
                <w:rFonts w:ascii="Calibri" w:hAnsi="Calibri"/>
              </w:rPr>
            </w:pPr>
            <w:r w:rsidRPr="00DC1558">
              <w:rPr>
                <w:rFonts w:ascii="Calibri" w:hAnsi="Calibri"/>
              </w:rPr>
              <w:t>Incidenten en klachten</w:t>
            </w:r>
          </w:p>
          <w:p w14:paraId="3CE8153B" w14:textId="77777777" w:rsidR="00BF3597" w:rsidRPr="00DC1558" w:rsidRDefault="00BF3597">
            <w:pPr>
              <w:rPr>
                <w:rFonts w:ascii="Calibri" w:hAnsi="Calibri"/>
              </w:rPr>
            </w:pPr>
            <w:r w:rsidRPr="00DC1558">
              <w:rPr>
                <w:rFonts w:ascii="Calibri" w:hAnsi="Calibri"/>
              </w:rPr>
              <w:t xml:space="preserve">Samenwerking met ketenpartners </w:t>
            </w:r>
          </w:p>
          <w:p w14:paraId="2E8353FF" w14:textId="77777777" w:rsidR="00BF3597" w:rsidRPr="00DC1558" w:rsidRDefault="00BF3597">
            <w:pPr>
              <w:rPr>
                <w:rFonts w:ascii="Calibri" w:hAnsi="Calibri"/>
              </w:rPr>
            </w:pPr>
            <w:r w:rsidRPr="00DC1558">
              <w:rPr>
                <w:rFonts w:ascii="Calibri" w:hAnsi="Calibri"/>
              </w:rPr>
              <w:t xml:space="preserve">Opleidingen (welke gepland, effect opleidingen) </w:t>
            </w:r>
          </w:p>
          <w:p w14:paraId="7F3A3620" w14:textId="77777777" w:rsidR="00BF3597" w:rsidRPr="00DC1558" w:rsidRDefault="00BF3597">
            <w:pPr>
              <w:rPr>
                <w:rFonts w:ascii="Calibri" w:hAnsi="Calibri"/>
              </w:rPr>
            </w:pPr>
            <w:r w:rsidRPr="00DC1558">
              <w:rPr>
                <w:rFonts w:ascii="Calibri" w:hAnsi="Calibri"/>
              </w:rPr>
              <w:t xml:space="preserve">Interne Ontwikkelingen </w:t>
            </w:r>
          </w:p>
          <w:p w14:paraId="773B5751" w14:textId="77777777" w:rsidR="00BF3597" w:rsidRPr="00DC1558" w:rsidRDefault="00BF3597">
            <w:pPr>
              <w:rPr>
                <w:rFonts w:ascii="Calibri" w:hAnsi="Calibri"/>
              </w:rPr>
            </w:pPr>
            <w:r w:rsidRPr="00DC1558">
              <w:rPr>
                <w:rFonts w:ascii="Calibri" w:hAnsi="Calibri"/>
              </w:rPr>
              <w:lastRenderedPageBreak/>
              <w:t>Externe ontwikkelingen</w:t>
            </w:r>
          </w:p>
        </w:tc>
      </w:tr>
    </w:tbl>
    <w:p w14:paraId="03D7FD69" w14:textId="77777777" w:rsidR="00BF3597" w:rsidRDefault="00BF3597" w:rsidP="00BF3597">
      <w:pPr>
        <w:spacing w:after="0"/>
      </w:pPr>
    </w:p>
    <w:p w14:paraId="10216A88" w14:textId="77777777" w:rsidR="00BF3597" w:rsidRDefault="00BF3597" w:rsidP="00BF3597">
      <w:pPr>
        <w:numPr>
          <w:ilvl w:val="0"/>
          <w:numId w:val="2"/>
        </w:numPr>
        <w:spacing w:after="0"/>
        <w:ind w:left="714" w:hanging="357"/>
        <w:rPr>
          <w:i/>
          <w:color w:val="44546A" w:themeColor="text2"/>
        </w:rPr>
      </w:pPr>
      <w:r>
        <w:rPr>
          <w:i/>
          <w:color w:val="44546A" w:themeColor="text2"/>
        </w:rPr>
        <w:t>Notulen</w:t>
      </w:r>
    </w:p>
    <w:p w14:paraId="6D009E86" w14:textId="77777777" w:rsidR="00BF3597" w:rsidRPr="0010799E" w:rsidRDefault="00BF3597" w:rsidP="00BF3597">
      <w:pPr>
        <w:numPr>
          <w:ilvl w:val="0"/>
          <w:numId w:val="2"/>
        </w:numPr>
        <w:spacing w:after="0"/>
        <w:ind w:left="714" w:hanging="357"/>
        <w:rPr>
          <w:i/>
          <w:color w:val="44546A" w:themeColor="text2"/>
        </w:rPr>
      </w:pPr>
      <w:r>
        <w:rPr>
          <w:i/>
          <w:color w:val="44546A" w:themeColor="text2"/>
        </w:rPr>
        <w:t>Verslag directiebeoordeling</w:t>
      </w:r>
    </w:p>
    <w:p w14:paraId="4BCE6095" w14:textId="77777777" w:rsidR="00BF3597" w:rsidRDefault="00BF3597" w:rsidP="00BF3597">
      <w:pPr>
        <w:spacing w:after="0"/>
        <w:rPr>
          <w:rFonts w:ascii="Calibri" w:eastAsia="Times New Roman" w:hAnsi="Calibri" w:cs="Times New Roman"/>
          <w:lang w:eastAsia="en-US"/>
        </w:rPr>
      </w:pPr>
    </w:p>
    <w:p w14:paraId="475C0F2B" w14:textId="77777777" w:rsidR="00BF3597" w:rsidRPr="00864160" w:rsidRDefault="00BF3597" w:rsidP="00BF3597">
      <w:pPr>
        <w:spacing w:after="0"/>
        <w:rPr>
          <w:rFonts w:ascii="Calibri" w:eastAsia="Times New Roman" w:hAnsi="Calibri" w:cs="Times New Roman"/>
          <w:lang w:eastAsia="en-US"/>
        </w:rPr>
      </w:pPr>
      <w:r w:rsidRPr="00864160">
        <w:rPr>
          <w:rFonts w:ascii="Calibri" w:eastAsia="Times New Roman" w:hAnsi="Calibri" w:cs="Times New Roman"/>
          <w:lang w:eastAsia="en-US"/>
        </w:rPr>
        <w:t>Externe communicatie vindt plaats via:</w:t>
      </w:r>
    </w:p>
    <w:p w14:paraId="31BEB2B3" w14:textId="77777777" w:rsidR="00BF3597" w:rsidRPr="00864160" w:rsidRDefault="00BF3597" w:rsidP="00BF3597">
      <w:pPr>
        <w:numPr>
          <w:ilvl w:val="0"/>
          <w:numId w:val="7"/>
        </w:numPr>
        <w:spacing w:after="0"/>
        <w:contextualSpacing/>
        <w:rPr>
          <w:rFonts w:ascii="Calibri" w:eastAsia="Times New Roman" w:hAnsi="Calibri" w:cs="Times New Roman"/>
          <w:lang w:eastAsia="en-US"/>
        </w:rPr>
      </w:pPr>
      <w:r w:rsidRPr="00864160">
        <w:rPr>
          <w:rFonts w:ascii="Calibri" w:eastAsia="Times New Roman" w:hAnsi="Calibri" w:cs="Times New Roman"/>
          <w:lang w:eastAsia="en-US"/>
        </w:rPr>
        <w:t>Website</w:t>
      </w:r>
    </w:p>
    <w:p w14:paraId="7BDA3AD7" w14:textId="77777777" w:rsidR="00BF3597" w:rsidRDefault="00BF3597" w:rsidP="00BF3597">
      <w:pPr>
        <w:numPr>
          <w:ilvl w:val="0"/>
          <w:numId w:val="7"/>
        </w:numPr>
        <w:spacing w:after="0"/>
        <w:contextualSpacing/>
        <w:rPr>
          <w:rFonts w:ascii="Calibri" w:eastAsia="Times New Roman" w:hAnsi="Calibri" w:cs="Times New Roman"/>
          <w:lang w:eastAsia="en-US"/>
        </w:rPr>
      </w:pPr>
      <w:r w:rsidRPr="00864160">
        <w:rPr>
          <w:rFonts w:ascii="Calibri" w:eastAsia="Times New Roman" w:hAnsi="Calibri" w:cs="Times New Roman"/>
          <w:lang w:eastAsia="en-US"/>
        </w:rPr>
        <w:t xml:space="preserve">Reguliere communicatie met </w:t>
      </w:r>
      <w:r>
        <w:rPr>
          <w:rFonts w:ascii="Calibri" w:eastAsia="Times New Roman" w:hAnsi="Calibri" w:cs="Times New Roman"/>
          <w:lang w:eastAsia="en-US"/>
        </w:rPr>
        <w:t>cliënten, partners, onderaannemers en leveranciers</w:t>
      </w:r>
      <w:r w:rsidRPr="00864160">
        <w:rPr>
          <w:rFonts w:ascii="Calibri" w:eastAsia="Times New Roman" w:hAnsi="Calibri" w:cs="Times New Roman"/>
          <w:lang w:eastAsia="en-US"/>
        </w:rPr>
        <w:t xml:space="preserve"> etc. vooral via mail</w:t>
      </w:r>
    </w:p>
    <w:p w14:paraId="7E1044AF" w14:textId="77777777" w:rsidR="00BF3597" w:rsidRDefault="00BF3597" w:rsidP="00BF3597">
      <w:pPr>
        <w:spacing w:after="0"/>
        <w:contextualSpacing/>
        <w:rPr>
          <w:rFonts w:ascii="Calibri" w:eastAsia="Times New Roman" w:hAnsi="Calibri" w:cs="Times New Roman"/>
          <w:lang w:eastAsia="en-US"/>
        </w:rPr>
      </w:pPr>
    </w:p>
    <w:p w14:paraId="5127F412" w14:textId="77777777" w:rsidR="00BF3597" w:rsidRDefault="00BF3597" w:rsidP="00BF3597">
      <w:pPr>
        <w:spacing w:after="0"/>
        <w:contextualSpacing/>
        <w:rPr>
          <w:rFonts w:ascii="Calibri" w:eastAsia="Times New Roman" w:hAnsi="Calibri" w:cs="Times New Roman"/>
          <w:lang w:eastAsia="en-US"/>
        </w:rPr>
      </w:pPr>
      <w:r>
        <w:rPr>
          <w:rFonts w:ascii="Calibri" w:eastAsia="Times New Roman" w:hAnsi="Calibri" w:cs="Times New Roman"/>
          <w:lang w:eastAsia="en-US"/>
        </w:rPr>
        <w:t>Daarnaast neemt de organisatie deel aan de volgende overlegstructuren:</w:t>
      </w:r>
    </w:p>
    <w:p w14:paraId="04CB322E" w14:textId="77777777" w:rsidR="00BF3597" w:rsidRDefault="00BF3597" w:rsidP="00BF3597">
      <w:pPr>
        <w:spacing w:after="0"/>
        <w:contextualSpacing/>
        <w:rPr>
          <w:rFonts w:ascii="Calibri" w:eastAsia="Times New Roman" w:hAnsi="Calibri" w:cs="Times New Roman"/>
          <w:lang w:eastAsia="en-US"/>
        </w:rPr>
      </w:pPr>
    </w:p>
    <w:tbl>
      <w:tblPr>
        <w:tblW w:w="949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2095"/>
        <w:gridCol w:w="2096"/>
        <w:gridCol w:w="2183"/>
        <w:gridCol w:w="3119"/>
      </w:tblGrid>
      <w:tr w:rsidR="00BF3597" w:rsidRPr="004D7972" w14:paraId="54F898BA" w14:textId="77777777">
        <w:tc>
          <w:tcPr>
            <w:tcW w:w="2095" w:type="dxa"/>
            <w:tcBorders>
              <w:top w:val="single" w:sz="4" w:space="0" w:color="4472C4"/>
              <w:left w:val="single" w:sz="4" w:space="0" w:color="4472C4"/>
              <w:bottom w:val="single" w:sz="4" w:space="0" w:color="4472C4"/>
              <w:right w:val="nil"/>
            </w:tcBorders>
            <w:shd w:val="clear" w:color="auto" w:fill="4472C4"/>
          </w:tcPr>
          <w:p w14:paraId="0250C7CF" w14:textId="77777777" w:rsidR="00BF3597" w:rsidRPr="000813E0" w:rsidRDefault="00BF3597">
            <w:pPr>
              <w:rPr>
                <w:rFonts w:ascii="Calibri" w:hAnsi="Calibri"/>
                <w:b/>
                <w:bCs/>
                <w:color w:val="FFFFFF"/>
              </w:rPr>
            </w:pPr>
            <w:r>
              <w:rPr>
                <w:rFonts w:ascii="Calibri" w:hAnsi="Calibri"/>
                <w:b/>
                <w:bCs/>
                <w:color w:val="FFFFFF"/>
              </w:rPr>
              <w:t>Naam overleg</w:t>
            </w:r>
          </w:p>
        </w:tc>
        <w:tc>
          <w:tcPr>
            <w:tcW w:w="2096" w:type="dxa"/>
            <w:tcBorders>
              <w:top w:val="single" w:sz="4" w:space="0" w:color="4472C4"/>
              <w:left w:val="nil"/>
              <w:bottom w:val="single" w:sz="4" w:space="0" w:color="4472C4"/>
              <w:right w:val="nil"/>
            </w:tcBorders>
            <w:shd w:val="clear" w:color="auto" w:fill="4472C4"/>
          </w:tcPr>
          <w:p w14:paraId="700E1368" w14:textId="77777777" w:rsidR="00BF3597" w:rsidRPr="000813E0" w:rsidRDefault="00BF3597">
            <w:pPr>
              <w:rPr>
                <w:rFonts w:ascii="Calibri" w:hAnsi="Calibri"/>
                <w:b/>
                <w:bCs/>
                <w:color w:val="FFFFFF"/>
              </w:rPr>
            </w:pPr>
            <w:r w:rsidRPr="000813E0">
              <w:rPr>
                <w:rFonts w:ascii="Calibri" w:hAnsi="Calibri"/>
                <w:b/>
                <w:bCs/>
                <w:color w:val="FFFFFF"/>
              </w:rPr>
              <w:t>Met wie</w:t>
            </w:r>
          </w:p>
        </w:tc>
        <w:tc>
          <w:tcPr>
            <w:tcW w:w="2183" w:type="dxa"/>
            <w:tcBorders>
              <w:top w:val="single" w:sz="4" w:space="0" w:color="4472C4"/>
              <w:left w:val="nil"/>
              <w:bottom w:val="single" w:sz="4" w:space="0" w:color="4472C4"/>
              <w:right w:val="nil"/>
            </w:tcBorders>
            <w:shd w:val="clear" w:color="auto" w:fill="4472C4"/>
          </w:tcPr>
          <w:p w14:paraId="670B7A5D" w14:textId="77777777" w:rsidR="00BF3597" w:rsidRPr="000813E0" w:rsidRDefault="00BF3597">
            <w:pPr>
              <w:rPr>
                <w:rFonts w:ascii="Calibri" w:hAnsi="Calibri"/>
                <w:b/>
                <w:bCs/>
                <w:color w:val="FFFFFF"/>
              </w:rPr>
            </w:pPr>
            <w:r w:rsidRPr="000813E0">
              <w:rPr>
                <w:rFonts w:ascii="Calibri" w:hAnsi="Calibri"/>
                <w:b/>
                <w:bCs/>
                <w:color w:val="FFFFFF"/>
              </w:rPr>
              <w:t>Frequentie</w:t>
            </w:r>
          </w:p>
        </w:tc>
        <w:tc>
          <w:tcPr>
            <w:tcW w:w="3119" w:type="dxa"/>
            <w:tcBorders>
              <w:top w:val="single" w:sz="4" w:space="0" w:color="4472C4"/>
              <w:left w:val="nil"/>
              <w:bottom w:val="single" w:sz="4" w:space="0" w:color="4472C4"/>
              <w:right w:val="single" w:sz="4" w:space="0" w:color="4472C4"/>
            </w:tcBorders>
            <w:shd w:val="clear" w:color="auto" w:fill="4472C4"/>
          </w:tcPr>
          <w:p w14:paraId="3E621CD3" w14:textId="77777777" w:rsidR="00BF3597" w:rsidRPr="000813E0" w:rsidRDefault="00BF3597">
            <w:pPr>
              <w:rPr>
                <w:rFonts w:ascii="Calibri" w:hAnsi="Calibri"/>
                <w:b/>
                <w:bCs/>
                <w:color w:val="FFFFFF"/>
              </w:rPr>
            </w:pPr>
            <w:proofErr w:type="gramStart"/>
            <w:r w:rsidRPr="000813E0">
              <w:rPr>
                <w:rFonts w:ascii="Calibri" w:hAnsi="Calibri"/>
                <w:b/>
                <w:bCs/>
                <w:color w:val="FFFFFF"/>
              </w:rPr>
              <w:t>Onderwerp /</w:t>
            </w:r>
            <w:proofErr w:type="gramEnd"/>
            <w:r w:rsidRPr="000813E0">
              <w:rPr>
                <w:rFonts w:ascii="Calibri" w:hAnsi="Calibri"/>
                <w:b/>
                <w:bCs/>
                <w:color w:val="FFFFFF"/>
              </w:rPr>
              <w:t xml:space="preserve"> agenda</w:t>
            </w:r>
          </w:p>
        </w:tc>
      </w:tr>
      <w:tr w:rsidR="00BF3597" w:rsidRPr="00910F43" w14:paraId="0545BD59" w14:textId="77777777">
        <w:tc>
          <w:tcPr>
            <w:tcW w:w="2095" w:type="dxa"/>
            <w:shd w:val="clear" w:color="auto" w:fill="D9E2F3"/>
          </w:tcPr>
          <w:p w14:paraId="6007FBBF" w14:textId="77777777" w:rsidR="00BF3597" w:rsidRPr="000813E0" w:rsidRDefault="00BF3597">
            <w:pPr>
              <w:rPr>
                <w:rFonts w:ascii="Calibri" w:hAnsi="Calibri"/>
                <w:b/>
                <w:bCs/>
              </w:rPr>
            </w:pPr>
            <w:r>
              <w:rPr>
                <w:rFonts w:ascii="Calibri" w:hAnsi="Calibri"/>
                <w:b/>
                <w:bCs/>
              </w:rPr>
              <w:t>Cliëntenraad</w:t>
            </w:r>
          </w:p>
        </w:tc>
        <w:tc>
          <w:tcPr>
            <w:tcW w:w="2096" w:type="dxa"/>
            <w:shd w:val="clear" w:color="auto" w:fill="D9E2F3"/>
          </w:tcPr>
          <w:p w14:paraId="2D51C8F9" w14:textId="77777777" w:rsidR="00BF3597" w:rsidRPr="000813E0" w:rsidRDefault="00BF3597">
            <w:pPr>
              <w:rPr>
                <w:rFonts w:ascii="Calibri" w:hAnsi="Calibri"/>
              </w:rPr>
            </w:pPr>
            <w:r>
              <w:rPr>
                <w:rFonts w:ascii="Calibri" w:hAnsi="Calibri"/>
              </w:rPr>
              <w:t>Afvaardiging van cliënten</w:t>
            </w:r>
          </w:p>
        </w:tc>
        <w:tc>
          <w:tcPr>
            <w:tcW w:w="2183" w:type="dxa"/>
            <w:shd w:val="clear" w:color="auto" w:fill="D9E2F3"/>
          </w:tcPr>
          <w:p w14:paraId="3597B23A" w14:textId="77777777" w:rsidR="00BF3597" w:rsidRPr="000813E0" w:rsidRDefault="00BF3597">
            <w:pPr>
              <w:rPr>
                <w:rFonts w:ascii="Calibri" w:hAnsi="Calibri"/>
              </w:rPr>
            </w:pPr>
            <w:r>
              <w:rPr>
                <w:rFonts w:ascii="Calibri" w:hAnsi="Calibri"/>
              </w:rPr>
              <w:t>2x per jaar</w:t>
            </w:r>
          </w:p>
        </w:tc>
        <w:tc>
          <w:tcPr>
            <w:tcW w:w="3119" w:type="dxa"/>
            <w:shd w:val="clear" w:color="auto" w:fill="D9E2F3"/>
          </w:tcPr>
          <w:p w14:paraId="179D36A3" w14:textId="77777777" w:rsidR="00BF3597" w:rsidRPr="000813E0" w:rsidRDefault="00BF3597">
            <w:pPr>
              <w:rPr>
                <w:rFonts w:ascii="Calibri" w:hAnsi="Calibri"/>
              </w:rPr>
            </w:pPr>
            <w:proofErr w:type="gramStart"/>
            <w:r>
              <w:rPr>
                <w:rFonts w:ascii="Calibri" w:hAnsi="Calibri"/>
              </w:rPr>
              <w:t>Conform</w:t>
            </w:r>
            <w:proofErr w:type="gramEnd"/>
            <w:r>
              <w:rPr>
                <w:rFonts w:ascii="Calibri" w:hAnsi="Calibri"/>
              </w:rPr>
              <w:t xml:space="preserve"> wettelijke eisen o.a. interne en externe ontwikkelingen, verslag van directiebeoordeling</w:t>
            </w:r>
          </w:p>
        </w:tc>
      </w:tr>
    </w:tbl>
    <w:p w14:paraId="5F7DA04D" w14:textId="77777777" w:rsidR="00BF3597" w:rsidRPr="00864160" w:rsidRDefault="00BF3597" w:rsidP="00BF3597">
      <w:pPr>
        <w:spacing w:after="0"/>
        <w:contextualSpacing/>
        <w:rPr>
          <w:rFonts w:ascii="Calibri" w:eastAsia="Times New Roman" w:hAnsi="Calibri" w:cs="Times New Roman"/>
          <w:lang w:eastAsia="en-US"/>
        </w:rPr>
      </w:pPr>
    </w:p>
    <w:p w14:paraId="717B80D0" w14:textId="77777777" w:rsidR="00BF3597" w:rsidRPr="00401DA6" w:rsidRDefault="4FEC5387" w:rsidP="00BF3597">
      <w:pPr>
        <w:pStyle w:val="Kop2"/>
      </w:pPr>
      <w:bookmarkStart w:id="749" w:name="_Toc637360107"/>
      <w:r>
        <w:t>Gedocumenteerde informatie</w:t>
      </w:r>
      <w:bookmarkEnd w:id="749"/>
    </w:p>
    <w:p w14:paraId="2A099969" w14:textId="77777777" w:rsidR="00BF3597" w:rsidRPr="00901F2C" w:rsidRDefault="4FEC5387" w:rsidP="00BF3597">
      <w:pPr>
        <w:pStyle w:val="Kop3"/>
      </w:pPr>
      <w:bookmarkStart w:id="750" w:name="_Toc901890672"/>
      <w:r>
        <w:t>Creëren en actualiseren</w:t>
      </w:r>
      <w:bookmarkEnd w:id="750"/>
    </w:p>
    <w:p w14:paraId="4D4F0FB6" w14:textId="77777777" w:rsidR="00BF3597" w:rsidRDefault="00BF3597" w:rsidP="00BF3597">
      <w:r>
        <w:t>Alle documenten die vallen onder het kwaliteitsmanagementsysteem zijn voorzien van een bestandnaam en versie(nummer) en vallen onder de verantwoordelijkheid van de directie. Medewerkers kunnen gevraagd en ongevraagd voorstellen doen voor aanpassingen in de documenten.  Deze worden door de directie beoordeeld en zo nodig aangepast. Zij kunnen zich hierbij laten ondersteunen door de kwaliteitscoördinator. Deze draagt er ook zorg voor dat de onderlinge samenhang van het systeem behouden blijft en dat het kwaliteitssysteem blijft voldoen aan de geldende normen en wet- en regelgeving.</w:t>
      </w:r>
    </w:p>
    <w:p w14:paraId="6D1A864A" w14:textId="77777777" w:rsidR="00BF3597" w:rsidRDefault="4FEC5387" w:rsidP="00BF3597">
      <w:pPr>
        <w:pStyle w:val="Kop3"/>
      </w:pPr>
      <w:bookmarkStart w:id="751" w:name="_Toc53423634"/>
      <w:r>
        <w:t>Beheer van gedocumenteerde informatie</w:t>
      </w:r>
      <w:bookmarkEnd w:id="751"/>
    </w:p>
    <w:p w14:paraId="2D9EC889" w14:textId="77777777" w:rsidR="00BF3597" w:rsidRPr="00F10BC2" w:rsidRDefault="00BF3597" w:rsidP="00BF3597">
      <w:r w:rsidRPr="00F10BC2">
        <w:t xml:space="preserve">De </w:t>
      </w:r>
      <w:r>
        <w:t xml:space="preserve">kritische </w:t>
      </w:r>
      <w:r w:rsidRPr="00F10BC2">
        <w:t>documenten in het managementsysteem worden minimaa</w:t>
      </w:r>
      <w:r>
        <w:t>l één keer per jaar geëvalueerd, de overige documenten minimaal 1x per 3 jaar</w:t>
      </w:r>
      <w:r w:rsidRPr="00F10BC2">
        <w:t xml:space="preserve"> en indien nodig bijgewerkt. </w:t>
      </w:r>
      <w:r>
        <w:t>Als de documenten geëvalueerd worden, wordt altijd de datum, de revisiedatum en het versienummer bijgesteld, ongeacht of de inhoud van het document is aangepast. Herziene</w:t>
      </w:r>
      <w:r w:rsidRPr="00F10BC2">
        <w:t xml:space="preserve"> documenten worden </w:t>
      </w:r>
      <w:r>
        <w:t>gearchiveerd</w:t>
      </w:r>
      <w:r w:rsidRPr="00F10BC2">
        <w:t xml:space="preserve"> bij vervanging. Medewerkers worden op de hoogte gesteld van de laatste versie of hebben inzage in het versiebeheer.</w:t>
      </w:r>
      <w:r>
        <w:t xml:space="preserve"> De documenteigenaar is verantwoordelijk voor het actueel houden van de documenten.</w:t>
      </w:r>
    </w:p>
    <w:p w14:paraId="3F7FE8CA" w14:textId="77777777" w:rsidR="00BF3597" w:rsidRDefault="00BF3597" w:rsidP="00BF3597">
      <w:r w:rsidRPr="00F860C5">
        <w:t xml:space="preserve">Registraties zijn vastleggingen die noodzakelijk zijn om het bewijs te leveren </w:t>
      </w:r>
      <w:r>
        <w:t>dat aan gestelde eisen is voldaa</w:t>
      </w:r>
      <w:r w:rsidRPr="00F860C5">
        <w:t>n. Documenten en registraties moeten voldoende lang beschikbaar blijven en kunnen beperkingen kennen qua toegankelijkheid. Onder documenten en registraties vallen zowel digitale als analoge (papieren) varianten. In iedere procedure is vastgelegd welke documenten en registraties wij onderscheiden.</w:t>
      </w:r>
      <w:r>
        <w:t xml:space="preserve"> Registraties mogen pas na akkoord van de directie vernietigd worden, hierbij worden de onderstaande bewaartermijnen gehanteerd. </w:t>
      </w:r>
    </w:p>
    <w:p w14:paraId="3440CBA8" w14:textId="77777777" w:rsidR="00D675A0" w:rsidRDefault="00D675A0" w:rsidP="00BF3597"/>
    <w:p w14:paraId="29126FFD" w14:textId="77777777" w:rsidR="00BF3597" w:rsidRDefault="00BF3597" w:rsidP="00BF3597"/>
    <w:tbl>
      <w:tblPr>
        <w:tblStyle w:val="Lichtelijst-accent14"/>
        <w:tblW w:w="9356" w:type="dxa"/>
        <w:tblLook w:val="01E0" w:firstRow="1" w:lastRow="1" w:firstColumn="1" w:lastColumn="1" w:noHBand="0" w:noVBand="0"/>
      </w:tblPr>
      <w:tblGrid>
        <w:gridCol w:w="5508"/>
        <w:gridCol w:w="3848"/>
      </w:tblGrid>
      <w:tr w:rsidR="00BF3597" w14:paraId="46096F70" w14:textId="77777777" w:rsidTr="00BF35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shd w:val="clear" w:color="auto" w:fill="00B050"/>
          </w:tcPr>
          <w:p w14:paraId="435F183F" w14:textId="77777777" w:rsidR="00BF3597" w:rsidRPr="00591448" w:rsidRDefault="00BF3597">
            <w:pPr>
              <w:rPr>
                <w:rFonts w:ascii="Calibri" w:eastAsia="Times New Roman" w:hAnsi="Calibri" w:cs="Arial"/>
                <w:color w:val="FFFFFF"/>
              </w:rPr>
            </w:pPr>
            <w:r w:rsidRPr="00591448">
              <w:rPr>
                <w:rFonts w:ascii="Calibri" w:eastAsia="Times New Roman" w:hAnsi="Calibri" w:cs="Arial"/>
                <w:color w:val="FFFFFF"/>
              </w:rPr>
              <w:lastRenderedPageBreak/>
              <w:t>Aard van de registratie</w:t>
            </w:r>
          </w:p>
        </w:tc>
        <w:tc>
          <w:tcPr>
            <w:cnfStyle w:val="000100000000" w:firstRow="0" w:lastRow="0" w:firstColumn="0" w:lastColumn="1" w:oddVBand="0" w:evenVBand="0" w:oddHBand="0" w:evenHBand="0" w:firstRowFirstColumn="0" w:firstRowLastColumn="0" w:lastRowFirstColumn="0" w:lastRowLastColumn="0"/>
            <w:tcW w:w="3848" w:type="dxa"/>
            <w:shd w:val="clear" w:color="auto" w:fill="00B050"/>
          </w:tcPr>
          <w:p w14:paraId="323212D6" w14:textId="77777777" w:rsidR="00BF3597" w:rsidRPr="00591448" w:rsidRDefault="00BF3597">
            <w:pPr>
              <w:rPr>
                <w:rFonts w:ascii="Calibri" w:eastAsia="Times New Roman" w:hAnsi="Calibri" w:cs="Arial"/>
                <w:color w:val="FFFFFF"/>
              </w:rPr>
            </w:pPr>
            <w:r w:rsidRPr="00591448">
              <w:rPr>
                <w:rFonts w:ascii="Calibri" w:eastAsia="Times New Roman" w:hAnsi="Calibri" w:cs="Arial"/>
                <w:color w:val="FFFFFF"/>
              </w:rPr>
              <w:t>Minimale bewaartermijn</w:t>
            </w:r>
          </w:p>
        </w:tc>
      </w:tr>
      <w:tr w:rsidR="00BF3597" w14:paraId="6F963E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7304F167" w14:textId="77777777" w:rsidR="00BF3597" w:rsidRPr="00591448" w:rsidRDefault="00BF3597">
            <w:pPr>
              <w:rPr>
                <w:rFonts w:ascii="Calibri" w:eastAsia="Times New Roman" w:hAnsi="Calibri" w:cs="Arial"/>
                <w:b w:val="0"/>
              </w:rPr>
            </w:pPr>
            <w:r w:rsidRPr="00591448">
              <w:rPr>
                <w:rFonts w:ascii="Calibri" w:eastAsia="Times New Roman" w:hAnsi="Calibri" w:cs="Arial"/>
                <w:b w:val="0"/>
              </w:rPr>
              <w:t>Financiële administratie</w:t>
            </w:r>
            <w:r w:rsidRPr="00591448">
              <w:rPr>
                <w:rFonts w:ascii="Calibri" w:eastAsia="Times New Roman" w:hAnsi="Calibri" w:cs="Arial"/>
                <w:b w:val="0"/>
              </w:rPr>
              <w:tab/>
            </w:r>
            <w:r w:rsidRPr="00591448">
              <w:rPr>
                <w:rFonts w:ascii="Calibri" w:eastAsia="Times New Roman" w:hAnsi="Calibri" w:cs="Arial"/>
                <w:b w:val="0"/>
              </w:rPr>
              <w:tab/>
            </w:r>
            <w:r w:rsidRPr="00591448">
              <w:rPr>
                <w:rFonts w:ascii="Calibri" w:eastAsia="Times New Roman" w:hAnsi="Calibri" w:cs="Arial"/>
                <w:b w:val="0"/>
              </w:rPr>
              <w:tab/>
            </w:r>
          </w:p>
        </w:tc>
        <w:tc>
          <w:tcPr>
            <w:cnfStyle w:val="000100000000" w:firstRow="0" w:lastRow="0" w:firstColumn="0" w:lastColumn="1" w:oddVBand="0" w:evenVBand="0" w:oddHBand="0" w:evenHBand="0" w:firstRowFirstColumn="0" w:firstRowLastColumn="0" w:lastRowFirstColumn="0" w:lastRowLastColumn="0"/>
            <w:tcW w:w="3848" w:type="dxa"/>
          </w:tcPr>
          <w:p w14:paraId="1FADF4D4" w14:textId="77777777" w:rsidR="00BF3597" w:rsidRPr="00591448" w:rsidRDefault="00BF3597">
            <w:pPr>
              <w:rPr>
                <w:rFonts w:ascii="Calibri" w:eastAsia="Times New Roman" w:hAnsi="Calibri" w:cs="Arial"/>
                <w:b w:val="0"/>
              </w:rPr>
            </w:pPr>
            <w:proofErr w:type="gramStart"/>
            <w:r w:rsidRPr="00591448">
              <w:rPr>
                <w:rFonts w:ascii="Calibri" w:eastAsia="Times New Roman" w:hAnsi="Calibri" w:cs="Arial"/>
                <w:b w:val="0"/>
              </w:rPr>
              <w:t>minimaal</w:t>
            </w:r>
            <w:proofErr w:type="gramEnd"/>
            <w:r w:rsidRPr="00591448">
              <w:rPr>
                <w:rFonts w:ascii="Calibri" w:eastAsia="Times New Roman" w:hAnsi="Calibri" w:cs="Arial"/>
                <w:b w:val="0"/>
              </w:rPr>
              <w:t xml:space="preserve"> 7 jaar</w:t>
            </w:r>
          </w:p>
        </w:tc>
      </w:tr>
      <w:tr w:rsidR="00BF3597" w14:paraId="1B5E1727" w14:textId="77777777">
        <w:tc>
          <w:tcPr>
            <w:cnfStyle w:val="001000000000" w:firstRow="0" w:lastRow="0" w:firstColumn="1" w:lastColumn="0" w:oddVBand="0" w:evenVBand="0" w:oddHBand="0" w:evenHBand="0" w:firstRowFirstColumn="0" w:firstRowLastColumn="0" w:lastRowFirstColumn="0" w:lastRowLastColumn="0"/>
            <w:tcW w:w="5508" w:type="dxa"/>
          </w:tcPr>
          <w:p w14:paraId="71FA23F4" w14:textId="77777777" w:rsidR="00BF3597" w:rsidRPr="00591448" w:rsidRDefault="00BF3597">
            <w:pPr>
              <w:rPr>
                <w:rFonts w:ascii="Calibri" w:eastAsia="Times New Roman" w:hAnsi="Calibri" w:cs="Arial"/>
                <w:b w:val="0"/>
              </w:rPr>
            </w:pPr>
            <w:proofErr w:type="gramStart"/>
            <w:r w:rsidRPr="00591448">
              <w:rPr>
                <w:rFonts w:ascii="Calibri" w:eastAsia="Times New Roman" w:hAnsi="Calibri" w:cs="Arial"/>
                <w:b w:val="0"/>
              </w:rPr>
              <w:t>Salaris administratie</w:t>
            </w:r>
            <w:proofErr w:type="gramEnd"/>
            <w:r w:rsidRPr="00591448">
              <w:rPr>
                <w:rFonts w:ascii="Calibri" w:eastAsia="Times New Roman" w:hAnsi="Calibri" w:cs="Arial"/>
                <w:b w:val="0"/>
              </w:rPr>
              <w:tab/>
            </w:r>
            <w:r w:rsidRPr="00591448">
              <w:rPr>
                <w:rFonts w:ascii="Calibri" w:eastAsia="Times New Roman" w:hAnsi="Calibri" w:cs="Arial"/>
                <w:b w:val="0"/>
              </w:rPr>
              <w:tab/>
            </w:r>
            <w:r w:rsidRPr="00591448">
              <w:rPr>
                <w:rFonts w:ascii="Calibri" w:eastAsia="Times New Roman" w:hAnsi="Calibri" w:cs="Arial"/>
                <w:b w:val="0"/>
              </w:rPr>
              <w:tab/>
            </w:r>
          </w:p>
        </w:tc>
        <w:tc>
          <w:tcPr>
            <w:cnfStyle w:val="000100000000" w:firstRow="0" w:lastRow="0" w:firstColumn="0" w:lastColumn="1" w:oddVBand="0" w:evenVBand="0" w:oddHBand="0" w:evenHBand="0" w:firstRowFirstColumn="0" w:firstRowLastColumn="0" w:lastRowFirstColumn="0" w:lastRowLastColumn="0"/>
            <w:tcW w:w="3848" w:type="dxa"/>
          </w:tcPr>
          <w:p w14:paraId="244237A9" w14:textId="77777777" w:rsidR="00BF3597" w:rsidRPr="00591448" w:rsidRDefault="00BF3597">
            <w:pPr>
              <w:rPr>
                <w:rFonts w:ascii="Calibri" w:eastAsia="Times New Roman" w:hAnsi="Calibri" w:cs="Arial"/>
                <w:b w:val="0"/>
              </w:rPr>
            </w:pPr>
            <w:proofErr w:type="gramStart"/>
            <w:r w:rsidRPr="00591448">
              <w:rPr>
                <w:rFonts w:ascii="Calibri" w:eastAsia="Times New Roman" w:hAnsi="Calibri" w:cs="Arial"/>
                <w:b w:val="0"/>
              </w:rPr>
              <w:t>minimaal</w:t>
            </w:r>
            <w:proofErr w:type="gramEnd"/>
            <w:r w:rsidRPr="00591448">
              <w:rPr>
                <w:rFonts w:ascii="Calibri" w:eastAsia="Times New Roman" w:hAnsi="Calibri" w:cs="Arial"/>
                <w:b w:val="0"/>
              </w:rPr>
              <w:t xml:space="preserve"> 7 jaar</w:t>
            </w:r>
          </w:p>
        </w:tc>
      </w:tr>
      <w:tr w:rsidR="00BF3597" w14:paraId="77EF76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03AAF4F6" w14:textId="77777777" w:rsidR="00BF3597" w:rsidRPr="00591448" w:rsidRDefault="00BF3597">
            <w:pPr>
              <w:rPr>
                <w:rFonts w:ascii="Calibri" w:eastAsia="Times New Roman" w:hAnsi="Calibri" w:cs="Arial"/>
                <w:b w:val="0"/>
              </w:rPr>
            </w:pPr>
            <w:r w:rsidRPr="00591448">
              <w:rPr>
                <w:rFonts w:ascii="Calibri" w:eastAsia="Times New Roman" w:hAnsi="Calibri" w:cs="Arial"/>
                <w:b w:val="0"/>
              </w:rPr>
              <w:t>Registraties m.b.t. personeelszaken gericht aan interne partijen</w:t>
            </w:r>
          </w:p>
        </w:tc>
        <w:tc>
          <w:tcPr>
            <w:cnfStyle w:val="000100000000" w:firstRow="0" w:lastRow="0" w:firstColumn="0" w:lastColumn="1" w:oddVBand="0" w:evenVBand="0" w:oddHBand="0" w:evenHBand="0" w:firstRowFirstColumn="0" w:firstRowLastColumn="0" w:lastRowFirstColumn="0" w:lastRowLastColumn="0"/>
            <w:tcW w:w="3848" w:type="dxa"/>
          </w:tcPr>
          <w:p w14:paraId="508420E9" w14:textId="77777777" w:rsidR="00BF3597" w:rsidRPr="00591448" w:rsidRDefault="00BF3597">
            <w:pPr>
              <w:rPr>
                <w:rFonts w:ascii="Calibri" w:eastAsia="Times New Roman" w:hAnsi="Calibri" w:cs="Arial"/>
                <w:b w:val="0"/>
              </w:rPr>
            </w:pPr>
            <w:proofErr w:type="gramStart"/>
            <w:r w:rsidRPr="00591448">
              <w:rPr>
                <w:rFonts w:ascii="Calibri" w:eastAsia="Times New Roman" w:hAnsi="Calibri" w:cs="Arial"/>
                <w:b w:val="0"/>
              </w:rPr>
              <w:t>minimaal</w:t>
            </w:r>
            <w:proofErr w:type="gramEnd"/>
            <w:r w:rsidRPr="00591448">
              <w:rPr>
                <w:rFonts w:ascii="Calibri" w:eastAsia="Times New Roman" w:hAnsi="Calibri" w:cs="Arial"/>
                <w:b w:val="0"/>
              </w:rPr>
              <w:t xml:space="preserve"> tot 7 jaar na einde dienstverband</w:t>
            </w:r>
          </w:p>
        </w:tc>
      </w:tr>
      <w:tr w:rsidR="00BF3597" w14:paraId="716972C2" w14:textId="77777777">
        <w:trPr>
          <w:trHeight w:val="195"/>
        </w:trPr>
        <w:tc>
          <w:tcPr>
            <w:cnfStyle w:val="001000000000" w:firstRow="0" w:lastRow="0" w:firstColumn="1" w:lastColumn="0" w:oddVBand="0" w:evenVBand="0" w:oddHBand="0" w:evenHBand="0" w:firstRowFirstColumn="0" w:firstRowLastColumn="0" w:lastRowFirstColumn="0" w:lastRowLastColumn="0"/>
            <w:tcW w:w="5508" w:type="dxa"/>
          </w:tcPr>
          <w:p w14:paraId="38A37B8D" w14:textId="77777777" w:rsidR="00BF3597" w:rsidRPr="00591448" w:rsidRDefault="00BF3597">
            <w:pPr>
              <w:rPr>
                <w:rFonts w:ascii="Calibri" w:eastAsia="Times New Roman" w:hAnsi="Calibri" w:cs="Arial"/>
                <w:b w:val="0"/>
              </w:rPr>
            </w:pPr>
            <w:r w:rsidRPr="00591448">
              <w:rPr>
                <w:rFonts w:ascii="Calibri" w:eastAsia="Times New Roman" w:hAnsi="Calibri" w:cs="Arial"/>
                <w:b w:val="0"/>
              </w:rPr>
              <w:t>Registraties m.b.t. personeelszaken gericht aan externe partijen</w:t>
            </w:r>
          </w:p>
        </w:tc>
        <w:tc>
          <w:tcPr>
            <w:cnfStyle w:val="000100000000" w:firstRow="0" w:lastRow="0" w:firstColumn="0" w:lastColumn="1" w:oddVBand="0" w:evenVBand="0" w:oddHBand="0" w:evenHBand="0" w:firstRowFirstColumn="0" w:firstRowLastColumn="0" w:lastRowFirstColumn="0" w:lastRowLastColumn="0"/>
            <w:tcW w:w="3848" w:type="dxa"/>
          </w:tcPr>
          <w:p w14:paraId="72C7ADF5" w14:textId="77777777" w:rsidR="00BF3597" w:rsidRPr="00591448" w:rsidRDefault="00BF3597">
            <w:pPr>
              <w:rPr>
                <w:rFonts w:ascii="Calibri" w:eastAsia="Times New Roman" w:hAnsi="Calibri" w:cs="Arial"/>
                <w:b w:val="0"/>
              </w:rPr>
            </w:pPr>
            <w:r w:rsidRPr="00591448">
              <w:rPr>
                <w:rFonts w:ascii="Calibri" w:eastAsia="Times New Roman" w:hAnsi="Calibri" w:cs="Arial"/>
                <w:b w:val="0"/>
              </w:rPr>
              <w:t>Onbeperkt</w:t>
            </w:r>
            <w:r w:rsidRPr="00591448">
              <w:rPr>
                <w:rFonts w:ascii="Calibri" w:eastAsia="Times New Roman" w:hAnsi="Calibri" w:cs="Arial"/>
                <w:b w:val="0"/>
              </w:rPr>
              <w:tab/>
            </w:r>
            <w:r w:rsidRPr="00591448">
              <w:rPr>
                <w:rFonts w:ascii="Calibri" w:eastAsia="Times New Roman" w:hAnsi="Calibri" w:cs="Arial"/>
                <w:b w:val="0"/>
              </w:rPr>
              <w:tab/>
            </w:r>
          </w:p>
        </w:tc>
      </w:tr>
      <w:tr w:rsidR="00BF3597" w14:paraId="7A7A205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756465E6" w14:textId="77777777" w:rsidR="00BF3597" w:rsidRPr="00591448" w:rsidRDefault="00BF3597">
            <w:pPr>
              <w:rPr>
                <w:rFonts w:ascii="Calibri" w:eastAsia="Times New Roman" w:hAnsi="Calibri" w:cs="Arial"/>
                <w:b w:val="0"/>
              </w:rPr>
            </w:pPr>
            <w:r w:rsidRPr="00591448">
              <w:rPr>
                <w:rFonts w:ascii="Calibri" w:eastAsia="Times New Roman" w:hAnsi="Calibri" w:cs="Arial"/>
                <w:b w:val="0"/>
              </w:rPr>
              <w:t>Kwaliteitsregistraties. Hiervoor is de volgende documentatie vereist:</w:t>
            </w:r>
          </w:p>
          <w:p w14:paraId="27A61846"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Toepassingsgebied (zie hoofdstuk 4.3 van dit document)</w:t>
            </w:r>
          </w:p>
          <w:p w14:paraId="29FE08AD"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Procesbeschrijvingen (separaat beschreven)</w:t>
            </w:r>
          </w:p>
          <w:p w14:paraId="119FA71F"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Kwaliteitsbeleid (zie Managementplan)</w:t>
            </w:r>
          </w:p>
          <w:p w14:paraId="34DB14AC"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Kwaliteitsdoelstellingen (idem)</w:t>
            </w:r>
          </w:p>
          <w:p w14:paraId="53B4DE1A"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Documentatie van geschiktheid van gebruikte meet- en monitoringsmiddelen en evt. basis voor kalibratie</w:t>
            </w:r>
          </w:p>
          <w:p w14:paraId="5CB9808F"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Competenties (zie functieomschrijvingen)</w:t>
            </w:r>
          </w:p>
          <w:p w14:paraId="5385C41E"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 xml:space="preserve">Eisen die gesteld zijn aan beheer van gedocumenteerde informatie (zie hoofdstuk 7.5 van dit document) </w:t>
            </w:r>
          </w:p>
          <w:p w14:paraId="4DC18864"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Gegevens waaruit blijkt dat de planning van de processen goed verloopt (bijv. agenda</w:t>
            </w:r>
            <w:r>
              <w:rPr>
                <w:rFonts w:ascii="Calibri" w:eastAsia="Times New Roman" w:hAnsi="Calibri" w:cs="Arial"/>
                <w:b w:val="0"/>
              </w:rPr>
              <w:t>, afgevinkte jaarplanning</w:t>
            </w:r>
            <w:r w:rsidRPr="00591448">
              <w:rPr>
                <w:rFonts w:ascii="Calibri" w:eastAsia="Times New Roman" w:hAnsi="Calibri" w:cs="Arial"/>
                <w:b w:val="0"/>
              </w:rPr>
              <w:t>)</w:t>
            </w:r>
          </w:p>
          <w:p w14:paraId="149A47D6"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Beoordelingen van product- en diensteisen (is vooraf beoordeeld dat aan de eisen van de klant kan worden voldaan)</w:t>
            </w:r>
          </w:p>
          <w:p w14:paraId="7DC2989B"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Informatie met betrekking tot ontwerp- en ontwikkeling van nieuwe opleidingen en oefeningen (gestelde eisen, verloop van proces en vaststelling dat aan vooraf gestelde eisen is voldaan)</w:t>
            </w:r>
          </w:p>
          <w:p w14:paraId="2D657788"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Gegevens over prestaties en (her)beoordeling van partners, ingehuurde medewerkers en kritische leveranciers (en de door hun geleverde producten en diensten)</w:t>
            </w:r>
          </w:p>
          <w:p w14:paraId="28A774C0"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Informatie waarin de uit te voeren activiteiten en de te behalen resultaten beschreven staan</w:t>
            </w:r>
          </w:p>
          <w:p w14:paraId="3B36A325"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Informatie over traceerbaarheid (</w:t>
            </w:r>
            <w:proofErr w:type="gramStart"/>
            <w:r w:rsidRPr="00591448">
              <w:rPr>
                <w:rFonts w:ascii="Calibri" w:eastAsia="Times New Roman" w:hAnsi="Calibri" w:cs="Arial"/>
                <w:b w:val="0"/>
              </w:rPr>
              <w:t>indien</w:t>
            </w:r>
            <w:proofErr w:type="gramEnd"/>
            <w:r w:rsidRPr="00591448">
              <w:rPr>
                <w:rFonts w:ascii="Calibri" w:eastAsia="Times New Roman" w:hAnsi="Calibri" w:cs="Arial"/>
                <w:b w:val="0"/>
              </w:rPr>
              <w:t xml:space="preserve"> dit vereist wordt)</w:t>
            </w:r>
          </w:p>
          <w:p w14:paraId="3A1DA187"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Informatie bijhouden bij verlies van eigendommen van klanten of externe aanbieders</w:t>
            </w:r>
          </w:p>
          <w:p w14:paraId="1DCA7EC7"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Beheersing van veranderingen van producten en diensten</w:t>
            </w:r>
          </w:p>
          <w:p w14:paraId="7C6E5DC0"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lastRenderedPageBreak/>
              <w:t>Informatie over vrijgave van producten en diensten</w:t>
            </w:r>
          </w:p>
          <w:p w14:paraId="310F7734"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Acties die ondernomen zijn op afwijkende procesuitkomsten, goederen en diensten</w:t>
            </w:r>
          </w:p>
          <w:p w14:paraId="395CC176"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Informatie waarin resultaten van monitoring en meting aangetoond worden (indicatoren, zie Managementplan)</w:t>
            </w:r>
          </w:p>
          <w:p w14:paraId="36768EDB" w14:textId="77777777" w:rsidR="00BF3597" w:rsidRPr="00591448" w:rsidRDefault="00BF3597">
            <w:pPr>
              <w:pStyle w:val="Lijstalinea"/>
              <w:numPr>
                <w:ilvl w:val="0"/>
                <w:numId w:val="2"/>
              </w:numPr>
              <w:rPr>
                <w:rFonts w:ascii="Calibri" w:eastAsia="Times New Roman" w:hAnsi="Calibri" w:cs="Arial"/>
                <w:b w:val="0"/>
              </w:rPr>
            </w:pPr>
            <w:r w:rsidRPr="00591448">
              <w:rPr>
                <w:rFonts w:ascii="Calibri" w:eastAsia="Times New Roman" w:hAnsi="Calibri" w:cs="Arial"/>
                <w:b w:val="0"/>
              </w:rPr>
              <w:t>Analyses en evaluaties, interne audits, directiebeoordeling, afwijkingen en de opvolging op deze afwijkingen</w:t>
            </w:r>
          </w:p>
        </w:tc>
        <w:tc>
          <w:tcPr>
            <w:cnfStyle w:val="000100000000" w:firstRow="0" w:lastRow="0" w:firstColumn="0" w:lastColumn="1" w:oddVBand="0" w:evenVBand="0" w:oddHBand="0" w:evenHBand="0" w:firstRowFirstColumn="0" w:firstRowLastColumn="0" w:lastRowFirstColumn="0" w:lastRowLastColumn="0"/>
            <w:tcW w:w="3848" w:type="dxa"/>
          </w:tcPr>
          <w:p w14:paraId="7D5329DE" w14:textId="77777777" w:rsidR="00BF3597" w:rsidRPr="00591448" w:rsidRDefault="00BF3597">
            <w:pPr>
              <w:rPr>
                <w:rFonts w:ascii="Calibri" w:eastAsia="Times New Roman" w:hAnsi="Calibri" w:cs="Arial"/>
                <w:b w:val="0"/>
              </w:rPr>
            </w:pPr>
            <w:proofErr w:type="gramStart"/>
            <w:r w:rsidRPr="00591448">
              <w:rPr>
                <w:rFonts w:ascii="Calibri" w:eastAsia="Times New Roman" w:hAnsi="Calibri" w:cs="Arial"/>
                <w:b w:val="0"/>
              </w:rPr>
              <w:lastRenderedPageBreak/>
              <w:t>minimaal</w:t>
            </w:r>
            <w:proofErr w:type="gramEnd"/>
            <w:r w:rsidRPr="00591448">
              <w:rPr>
                <w:rFonts w:ascii="Calibri" w:eastAsia="Times New Roman" w:hAnsi="Calibri" w:cs="Arial"/>
                <w:b w:val="0"/>
              </w:rPr>
              <w:t xml:space="preserve"> 3 jaar</w:t>
            </w:r>
          </w:p>
        </w:tc>
      </w:tr>
      <w:tr w:rsidR="00BF3597" w14:paraId="3F1772FA" w14:textId="77777777">
        <w:tc>
          <w:tcPr>
            <w:cnfStyle w:val="001000000000" w:firstRow="0" w:lastRow="0" w:firstColumn="1" w:lastColumn="0" w:oddVBand="0" w:evenVBand="0" w:oddHBand="0" w:evenHBand="0" w:firstRowFirstColumn="0" w:firstRowLastColumn="0" w:lastRowFirstColumn="0" w:lastRowLastColumn="0"/>
            <w:tcW w:w="5508" w:type="dxa"/>
          </w:tcPr>
          <w:p w14:paraId="3A37524B" w14:textId="77777777" w:rsidR="00BF3597" w:rsidRPr="00591448" w:rsidRDefault="00BF3597">
            <w:pPr>
              <w:rPr>
                <w:rFonts w:ascii="Calibri" w:eastAsia="Times New Roman" w:hAnsi="Calibri" w:cs="Arial"/>
                <w:b w:val="0"/>
              </w:rPr>
            </w:pPr>
            <w:r w:rsidRPr="00591448">
              <w:rPr>
                <w:rFonts w:ascii="Calibri" w:eastAsia="Times New Roman" w:hAnsi="Calibri" w:cs="Arial"/>
                <w:b w:val="0"/>
              </w:rPr>
              <w:t>Registraties uit overlegvormen</w:t>
            </w:r>
            <w:r w:rsidRPr="00591448">
              <w:rPr>
                <w:rFonts w:ascii="Calibri" w:eastAsia="Times New Roman" w:hAnsi="Calibri" w:cs="Arial"/>
                <w:b w:val="0"/>
              </w:rPr>
              <w:tab/>
            </w:r>
            <w:r w:rsidRPr="00591448">
              <w:rPr>
                <w:rFonts w:ascii="Calibri" w:eastAsia="Times New Roman" w:hAnsi="Calibri" w:cs="Arial"/>
                <w:b w:val="0"/>
              </w:rPr>
              <w:tab/>
            </w:r>
          </w:p>
        </w:tc>
        <w:tc>
          <w:tcPr>
            <w:cnfStyle w:val="000100000000" w:firstRow="0" w:lastRow="0" w:firstColumn="0" w:lastColumn="1" w:oddVBand="0" w:evenVBand="0" w:oddHBand="0" w:evenHBand="0" w:firstRowFirstColumn="0" w:firstRowLastColumn="0" w:lastRowFirstColumn="0" w:lastRowLastColumn="0"/>
            <w:tcW w:w="3848" w:type="dxa"/>
          </w:tcPr>
          <w:p w14:paraId="775CD2FF" w14:textId="77777777" w:rsidR="00BF3597" w:rsidRPr="00591448" w:rsidRDefault="00BF3597">
            <w:pPr>
              <w:rPr>
                <w:rFonts w:ascii="Calibri" w:eastAsia="Times New Roman" w:hAnsi="Calibri" w:cs="Arial"/>
                <w:b w:val="0"/>
              </w:rPr>
            </w:pPr>
            <w:proofErr w:type="gramStart"/>
            <w:r w:rsidRPr="00591448">
              <w:rPr>
                <w:rFonts w:ascii="Calibri" w:eastAsia="Times New Roman" w:hAnsi="Calibri" w:cs="Arial"/>
                <w:b w:val="0"/>
              </w:rPr>
              <w:t>minimaal</w:t>
            </w:r>
            <w:proofErr w:type="gramEnd"/>
            <w:r w:rsidRPr="00591448">
              <w:rPr>
                <w:rFonts w:ascii="Calibri" w:eastAsia="Times New Roman" w:hAnsi="Calibri" w:cs="Arial"/>
                <w:b w:val="0"/>
              </w:rPr>
              <w:t xml:space="preserve"> 3 jaar</w:t>
            </w:r>
          </w:p>
        </w:tc>
      </w:tr>
      <w:tr w:rsidR="00BF3597" w:rsidRPr="00591448" w14:paraId="2DE696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01A2C1DB" w14:textId="77777777" w:rsidR="00BF3597" w:rsidRPr="00591448" w:rsidRDefault="00BF3597">
            <w:pPr>
              <w:rPr>
                <w:rFonts w:ascii="Calibri" w:eastAsia="Times New Roman" w:hAnsi="Calibri" w:cs="Arial"/>
                <w:b w:val="0"/>
              </w:rPr>
            </w:pPr>
            <w:r>
              <w:rPr>
                <w:rFonts w:ascii="Calibri" w:eastAsia="Times New Roman" w:hAnsi="Calibri" w:cs="Arial"/>
                <w:b w:val="0"/>
              </w:rPr>
              <w:t>Cliëntdossier en overige cliëntregistraties</w:t>
            </w:r>
          </w:p>
        </w:tc>
        <w:tc>
          <w:tcPr>
            <w:cnfStyle w:val="000100000000" w:firstRow="0" w:lastRow="0" w:firstColumn="0" w:lastColumn="1" w:oddVBand="0" w:evenVBand="0" w:oddHBand="0" w:evenHBand="0" w:firstRowFirstColumn="0" w:firstRowLastColumn="0" w:lastRowFirstColumn="0" w:lastRowLastColumn="0"/>
            <w:tcW w:w="3848" w:type="dxa"/>
          </w:tcPr>
          <w:p w14:paraId="5BF3AAA6" w14:textId="77777777" w:rsidR="00BF3597" w:rsidRPr="00591448" w:rsidRDefault="00BF3597">
            <w:pPr>
              <w:rPr>
                <w:rFonts w:ascii="Calibri" w:eastAsia="Times New Roman" w:hAnsi="Calibri" w:cs="Arial"/>
                <w:b w:val="0"/>
              </w:rPr>
            </w:pPr>
            <w:r>
              <w:rPr>
                <w:rFonts w:ascii="Calibri" w:eastAsia="Times New Roman" w:hAnsi="Calibri" w:cs="Arial"/>
                <w:b w:val="0"/>
              </w:rPr>
              <w:t xml:space="preserve">Minimaal 20 jaar </w:t>
            </w:r>
          </w:p>
        </w:tc>
      </w:tr>
      <w:tr w:rsidR="00BF3597" w14:paraId="38633FC1" w14:textId="77777777">
        <w:trPr>
          <w:cnfStyle w:val="010000000000" w:firstRow="0" w:lastRow="1"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508" w:type="dxa"/>
          </w:tcPr>
          <w:p w14:paraId="021807D6" w14:textId="77777777" w:rsidR="00BF3597" w:rsidRPr="00591448" w:rsidRDefault="00BF3597">
            <w:pPr>
              <w:rPr>
                <w:rFonts w:ascii="Calibri" w:eastAsia="Times New Roman" w:hAnsi="Calibri" w:cs="Arial"/>
                <w:b w:val="0"/>
              </w:rPr>
            </w:pPr>
            <w:r w:rsidRPr="00591448">
              <w:rPr>
                <w:rFonts w:ascii="Calibri" w:eastAsia="Times New Roman" w:hAnsi="Calibri" w:cs="Arial"/>
                <w:b w:val="0"/>
              </w:rPr>
              <w:t>Overige registraties</w:t>
            </w:r>
            <w:r w:rsidRPr="00591448">
              <w:rPr>
                <w:rFonts w:ascii="Calibri" w:eastAsia="Times New Roman" w:hAnsi="Calibri" w:cs="Arial"/>
                <w:b w:val="0"/>
              </w:rPr>
              <w:tab/>
            </w:r>
            <w:r w:rsidRPr="00591448">
              <w:rPr>
                <w:rFonts w:ascii="Calibri" w:eastAsia="Times New Roman" w:hAnsi="Calibri" w:cs="Arial"/>
                <w:b w:val="0"/>
              </w:rPr>
              <w:tab/>
            </w:r>
            <w:r w:rsidRPr="00591448">
              <w:rPr>
                <w:rFonts w:ascii="Calibri" w:eastAsia="Times New Roman" w:hAnsi="Calibri" w:cs="Arial"/>
                <w:b w:val="0"/>
              </w:rPr>
              <w:tab/>
            </w:r>
          </w:p>
        </w:tc>
        <w:tc>
          <w:tcPr>
            <w:cnfStyle w:val="000100000000" w:firstRow="0" w:lastRow="0" w:firstColumn="0" w:lastColumn="1" w:oddVBand="0" w:evenVBand="0" w:oddHBand="0" w:evenHBand="0" w:firstRowFirstColumn="0" w:firstRowLastColumn="0" w:lastRowFirstColumn="0" w:lastRowLastColumn="0"/>
            <w:tcW w:w="3848" w:type="dxa"/>
          </w:tcPr>
          <w:p w14:paraId="6EF1414E" w14:textId="77777777" w:rsidR="00BF3597" w:rsidRPr="00591448" w:rsidRDefault="00BF3597">
            <w:pPr>
              <w:rPr>
                <w:rFonts w:ascii="Calibri" w:eastAsia="Times New Roman" w:hAnsi="Calibri" w:cs="Arial"/>
                <w:b w:val="0"/>
              </w:rPr>
            </w:pPr>
            <w:proofErr w:type="gramStart"/>
            <w:r w:rsidRPr="00591448">
              <w:rPr>
                <w:rFonts w:ascii="Calibri" w:eastAsia="Times New Roman" w:hAnsi="Calibri" w:cs="Arial"/>
                <w:b w:val="0"/>
              </w:rPr>
              <w:t>minimaal</w:t>
            </w:r>
            <w:proofErr w:type="gramEnd"/>
            <w:r w:rsidRPr="00591448">
              <w:rPr>
                <w:rFonts w:ascii="Calibri" w:eastAsia="Times New Roman" w:hAnsi="Calibri" w:cs="Arial"/>
                <w:b w:val="0"/>
              </w:rPr>
              <w:t xml:space="preserve"> de geldigheidstermijn</w:t>
            </w:r>
          </w:p>
        </w:tc>
      </w:tr>
    </w:tbl>
    <w:p w14:paraId="5291A79A" w14:textId="77777777" w:rsidR="00BF3597" w:rsidRPr="00F860C5" w:rsidRDefault="00BF3597" w:rsidP="00BF3597"/>
    <w:p w14:paraId="38D7ACA4" w14:textId="77777777" w:rsidR="00BF3597" w:rsidRPr="00F860C5" w:rsidRDefault="00BF3597" w:rsidP="00BF3597"/>
    <w:p w14:paraId="4506E66C" w14:textId="77777777" w:rsidR="00BF3597" w:rsidRDefault="00BF3597" w:rsidP="00BF3597">
      <w:pPr>
        <w:spacing w:after="200" w:line="276" w:lineRule="auto"/>
        <w:rPr>
          <w:rFonts w:eastAsiaTheme="majorEastAsia" w:cstheme="majorBidi"/>
          <w:b/>
          <w:bCs/>
          <w:color w:val="44546A" w:themeColor="text2"/>
          <w:sz w:val="36"/>
          <w:szCs w:val="28"/>
        </w:rPr>
      </w:pPr>
      <w:r>
        <w:br w:type="page"/>
      </w:r>
    </w:p>
    <w:p w14:paraId="34C284B8" w14:textId="77777777" w:rsidR="00BF3597" w:rsidRPr="00401DA6" w:rsidRDefault="4FEC5387" w:rsidP="00BF3597">
      <w:pPr>
        <w:pStyle w:val="Kop1"/>
        <w:numPr>
          <w:ilvl w:val="0"/>
          <w:numId w:val="1"/>
        </w:numPr>
        <w:ind w:left="0" w:firstLine="0"/>
      </w:pPr>
      <w:bookmarkStart w:id="752" w:name="_Toc1866829051"/>
      <w:r>
        <w:lastRenderedPageBreak/>
        <w:t>Uitvoering</w:t>
      </w:r>
      <w:bookmarkEnd w:id="752"/>
    </w:p>
    <w:p w14:paraId="256A4543" w14:textId="4509D769" w:rsidR="00BF3597" w:rsidRDefault="00BF3597" w:rsidP="00BF3597">
      <w:r>
        <w:t xml:space="preserve">Binnen </w:t>
      </w:r>
      <w:sdt>
        <w:sdtPr>
          <w:alias w:val="Bedrijf"/>
          <w:tag w:val=""/>
          <w:id w:val="-1524631734"/>
          <w:placeholder>
            <w:docPart w:val="52D8A413FA084828A632F761A6643C09"/>
          </w:placeholder>
          <w:dataBinding w:prefixMappings="xmlns:ns0='http://schemas.openxmlformats.org/officeDocument/2006/extended-properties' " w:xpath="/ns0:Properties[1]/ns0:Company[1]" w:storeItemID="{6668398D-A668-4E3E-A5EB-62B293D839F1}"/>
          <w:text/>
        </w:sdtPr>
        <w:sdtContent>
          <w:r>
            <w:t>Het Anker Zorg</w:t>
          </w:r>
        </w:sdtContent>
      </w:sdt>
      <w:r>
        <w:t xml:space="preserve"> zijn de volgende primaire processen beschreven:</w:t>
      </w:r>
    </w:p>
    <w:p w14:paraId="78EFDA94" w14:textId="77777777" w:rsidR="00BF3597" w:rsidRPr="00266863" w:rsidRDefault="00BF3597" w:rsidP="00BF3597">
      <w:pPr>
        <w:numPr>
          <w:ilvl w:val="0"/>
          <w:numId w:val="2"/>
        </w:numPr>
        <w:spacing w:after="0"/>
        <w:ind w:left="714" w:hanging="357"/>
      </w:pPr>
      <w:r>
        <w:t>Aanmelding en intake</w:t>
      </w:r>
    </w:p>
    <w:p w14:paraId="24A1454C" w14:textId="77777777" w:rsidR="00BF3597" w:rsidRPr="00266863" w:rsidRDefault="00BF3597" w:rsidP="00BF3597">
      <w:pPr>
        <w:numPr>
          <w:ilvl w:val="0"/>
          <w:numId w:val="2"/>
        </w:numPr>
        <w:spacing w:after="0"/>
        <w:ind w:left="714" w:hanging="357"/>
      </w:pPr>
      <w:r>
        <w:t>Zorgverlening</w:t>
      </w:r>
    </w:p>
    <w:p w14:paraId="59EC2CE1" w14:textId="77777777" w:rsidR="00BF3597" w:rsidRPr="00266863" w:rsidRDefault="00BF3597" w:rsidP="00BF3597">
      <w:pPr>
        <w:numPr>
          <w:ilvl w:val="0"/>
          <w:numId w:val="2"/>
        </w:numPr>
        <w:spacing w:after="0"/>
        <w:ind w:left="714" w:hanging="357"/>
      </w:pPr>
      <w:r>
        <w:t>Evaluatie en einde zorg</w:t>
      </w:r>
    </w:p>
    <w:p w14:paraId="54829D63" w14:textId="77777777" w:rsidR="00BF3597" w:rsidRDefault="00BF3597" w:rsidP="00BF3597">
      <w:pPr>
        <w:spacing w:after="0"/>
      </w:pPr>
      <w:r>
        <w:t xml:space="preserve">Deze processen sluiten op elkaar aan. </w:t>
      </w:r>
    </w:p>
    <w:p w14:paraId="31DCBD27" w14:textId="77777777" w:rsidR="00BF3597" w:rsidRPr="00266863" w:rsidRDefault="00BF3597" w:rsidP="00BF3597">
      <w:pPr>
        <w:spacing w:after="0"/>
      </w:pPr>
    </w:p>
    <w:p w14:paraId="720B06B7" w14:textId="5775324C" w:rsidR="00BF3597" w:rsidRPr="00F6472F" w:rsidRDefault="46F280EF" w:rsidP="46F280EF">
      <w:pPr>
        <w:spacing w:after="0"/>
      </w:pPr>
      <w:r w:rsidRPr="46F280EF">
        <w:t>In de procesbeschrijvingen zijn het doel van het proces en de belangrijkste processtappen beschreven. In het tabblad Meten en Monitoren van het Beheersplan worden de indicatoren van het proces, mits deze van toepassing zijn, vastgesteld en bij</w:t>
      </w:r>
    </w:p>
    <w:p w14:paraId="7C514101" w14:textId="037FDDFB" w:rsidR="00BF3597" w:rsidRPr="00F6472F" w:rsidRDefault="46F280EF" w:rsidP="46F280EF">
      <w:pPr>
        <w:spacing w:after="0"/>
      </w:pPr>
      <w:proofErr w:type="gramStart"/>
      <w:r w:rsidRPr="46F280EF">
        <w:t>gehouden</w:t>
      </w:r>
      <w:proofErr w:type="gramEnd"/>
      <w:r w:rsidRPr="46F280EF">
        <w:t>. In het tabblad Risicoregister in het Beheersplan zijn de risico’s van het proces bepaald met de maatregelen om deze risico’s te beheersen</w:t>
      </w:r>
    </w:p>
    <w:p w14:paraId="5437BA46" w14:textId="77777777" w:rsidR="00BF3597" w:rsidRPr="00F6472F" w:rsidRDefault="00BF3597" w:rsidP="00BF3597">
      <w:pPr>
        <w:pStyle w:val="Lijstalinea"/>
        <w:numPr>
          <w:ilvl w:val="0"/>
          <w:numId w:val="21"/>
        </w:numPr>
        <w:spacing w:after="0"/>
        <w:rPr>
          <w:i/>
          <w:color w:val="44546A" w:themeColor="text2"/>
        </w:rPr>
      </w:pPr>
      <w:r w:rsidRPr="00F6472F">
        <w:rPr>
          <w:i/>
          <w:color w:val="44546A" w:themeColor="text2"/>
        </w:rPr>
        <w:t>Klachtenprocedure</w:t>
      </w:r>
    </w:p>
    <w:p w14:paraId="78F1F375" w14:textId="77777777" w:rsidR="00BF3597" w:rsidRDefault="00BF3597" w:rsidP="00BF3597">
      <w:pPr>
        <w:numPr>
          <w:ilvl w:val="0"/>
          <w:numId w:val="2"/>
        </w:numPr>
        <w:spacing w:after="0"/>
        <w:ind w:left="714" w:hanging="357"/>
        <w:rPr>
          <w:i/>
          <w:color w:val="44546A" w:themeColor="text2"/>
        </w:rPr>
      </w:pPr>
      <w:r>
        <w:rPr>
          <w:i/>
          <w:color w:val="44546A" w:themeColor="text2"/>
        </w:rPr>
        <w:t>Procedure Veilig Incident Melding (VIM)</w:t>
      </w:r>
    </w:p>
    <w:p w14:paraId="7515BC26" w14:textId="77777777" w:rsidR="00BF3597" w:rsidRDefault="00BF3597" w:rsidP="00BF3597">
      <w:pPr>
        <w:numPr>
          <w:ilvl w:val="0"/>
          <w:numId w:val="2"/>
        </w:numPr>
        <w:spacing w:after="0"/>
        <w:ind w:left="714" w:hanging="357"/>
        <w:rPr>
          <w:i/>
          <w:color w:val="44546A" w:themeColor="text2"/>
        </w:rPr>
      </w:pPr>
      <w:r>
        <w:rPr>
          <w:i/>
          <w:color w:val="44546A" w:themeColor="text2"/>
        </w:rPr>
        <w:t>Protocollenmap (digitaal)</w:t>
      </w:r>
    </w:p>
    <w:p w14:paraId="5DDFE654" w14:textId="77777777" w:rsidR="00BF3597" w:rsidRDefault="00BF3597" w:rsidP="00BF3597">
      <w:pPr>
        <w:numPr>
          <w:ilvl w:val="0"/>
          <w:numId w:val="2"/>
        </w:numPr>
        <w:spacing w:after="0"/>
        <w:ind w:left="714" w:hanging="357"/>
        <w:rPr>
          <w:i/>
          <w:color w:val="44546A" w:themeColor="text2"/>
        </w:rPr>
      </w:pPr>
      <w:r>
        <w:rPr>
          <w:i/>
          <w:color w:val="44546A" w:themeColor="text2"/>
        </w:rPr>
        <w:t>Formulieren (digitaal)</w:t>
      </w:r>
    </w:p>
    <w:p w14:paraId="71940D56" w14:textId="77777777" w:rsidR="00BF3597" w:rsidRDefault="00BF3597" w:rsidP="00BF3597">
      <w:pPr>
        <w:numPr>
          <w:ilvl w:val="0"/>
          <w:numId w:val="2"/>
        </w:numPr>
        <w:spacing w:after="0"/>
        <w:ind w:left="714" w:hanging="357"/>
        <w:rPr>
          <w:i/>
          <w:color w:val="44546A" w:themeColor="text2"/>
        </w:rPr>
      </w:pPr>
      <w:r>
        <w:rPr>
          <w:i/>
          <w:color w:val="44546A" w:themeColor="text2"/>
        </w:rPr>
        <w:t>Beheersplan (tabblad meten en monitoren)</w:t>
      </w:r>
    </w:p>
    <w:p w14:paraId="57D0A0DD" w14:textId="77777777" w:rsidR="00BF3597" w:rsidRPr="0010799E" w:rsidRDefault="00BF3597" w:rsidP="00BF3597">
      <w:pPr>
        <w:numPr>
          <w:ilvl w:val="0"/>
          <w:numId w:val="2"/>
        </w:numPr>
        <w:spacing w:after="0"/>
        <w:ind w:left="714" w:hanging="357"/>
        <w:rPr>
          <w:i/>
          <w:color w:val="44546A" w:themeColor="text2"/>
        </w:rPr>
      </w:pPr>
      <w:r>
        <w:rPr>
          <w:i/>
          <w:color w:val="44546A" w:themeColor="text2"/>
        </w:rPr>
        <w:t>Beheersplan (tabblad risicoregister)</w:t>
      </w:r>
    </w:p>
    <w:p w14:paraId="79B82B9A" w14:textId="77777777" w:rsidR="00BF3597" w:rsidRPr="001F2900" w:rsidRDefault="00BF3597" w:rsidP="00BF3597">
      <w:pPr>
        <w:spacing w:after="0"/>
        <w:rPr>
          <w:highlight w:val="yellow"/>
        </w:rPr>
      </w:pPr>
    </w:p>
    <w:p w14:paraId="296DB3AD" w14:textId="77777777" w:rsidR="00BF3597" w:rsidRDefault="00BF3597" w:rsidP="00BF3597">
      <w:pPr>
        <w:spacing w:after="0"/>
        <w:rPr>
          <w:highlight w:val="yellow"/>
        </w:rPr>
      </w:pPr>
    </w:p>
    <w:p w14:paraId="7092A9B8" w14:textId="77777777" w:rsidR="00BF3597" w:rsidRDefault="00BF3597" w:rsidP="00BF3597">
      <w:pPr>
        <w:spacing w:after="0"/>
        <w:rPr>
          <w:highlight w:val="yellow"/>
        </w:rPr>
      </w:pPr>
    </w:p>
    <w:p w14:paraId="4585E8B0" w14:textId="77777777" w:rsidR="00BF3597" w:rsidRDefault="00BF3597" w:rsidP="00BF3597">
      <w:pPr>
        <w:spacing w:after="0"/>
        <w:rPr>
          <w:highlight w:val="yellow"/>
        </w:rPr>
      </w:pPr>
    </w:p>
    <w:p w14:paraId="3D3C70B2" w14:textId="77777777" w:rsidR="00BF3597" w:rsidRPr="00C52DEB" w:rsidRDefault="00BF3597" w:rsidP="00BF3597">
      <w:pPr>
        <w:spacing w:after="0"/>
        <w:rPr>
          <w:highlight w:val="yellow"/>
        </w:rPr>
      </w:pPr>
    </w:p>
    <w:p w14:paraId="52BC1E73" w14:textId="77777777" w:rsidR="00BF3597" w:rsidRDefault="00BF3597" w:rsidP="00BF3597">
      <w:pPr>
        <w:spacing w:after="200" w:line="276" w:lineRule="auto"/>
        <w:rPr>
          <w:rFonts w:eastAsiaTheme="majorEastAsia" w:cstheme="majorBidi"/>
          <w:b/>
          <w:bCs/>
          <w:color w:val="44546A" w:themeColor="text2"/>
          <w:sz w:val="36"/>
          <w:szCs w:val="28"/>
        </w:rPr>
      </w:pPr>
      <w:r>
        <w:br w:type="page"/>
      </w:r>
    </w:p>
    <w:p w14:paraId="15E90E0D" w14:textId="77777777" w:rsidR="00BF3597" w:rsidRPr="00401DA6" w:rsidRDefault="4FEC5387" w:rsidP="00BF3597">
      <w:pPr>
        <w:pStyle w:val="Kop1"/>
        <w:numPr>
          <w:ilvl w:val="0"/>
          <w:numId w:val="1"/>
        </w:numPr>
        <w:ind w:left="0" w:firstLine="0"/>
      </w:pPr>
      <w:bookmarkStart w:id="753" w:name="_Toc335989910"/>
      <w:r>
        <w:lastRenderedPageBreak/>
        <w:t>Evaluatie van prestaties</w:t>
      </w:r>
      <w:bookmarkEnd w:id="753"/>
    </w:p>
    <w:p w14:paraId="28CCCE42" w14:textId="77777777" w:rsidR="00BF3597" w:rsidRPr="00401DA6" w:rsidRDefault="4FEC5387" w:rsidP="00BF3597">
      <w:pPr>
        <w:pStyle w:val="Kop2"/>
      </w:pPr>
      <w:bookmarkStart w:id="754" w:name="_Toc100811235"/>
      <w:r>
        <w:t>Monitoren, meten, analyseren en evalueren</w:t>
      </w:r>
      <w:bookmarkEnd w:id="754"/>
    </w:p>
    <w:p w14:paraId="54118308" w14:textId="07E601C5" w:rsidR="00BF3597" w:rsidRPr="00137E49" w:rsidRDefault="00000000" w:rsidP="00BF3597">
      <w:pPr>
        <w:spacing w:after="0"/>
      </w:pPr>
      <w:sdt>
        <w:sdtPr>
          <w:alias w:val="Bedrijf"/>
          <w:tag w:val=""/>
          <w:id w:val="1353758941"/>
          <w:placeholder>
            <w:docPart w:val="12269F865F694EF2BC45AE6F0CEAF0C2"/>
          </w:placeholder>
          <w:dataBinding w:prefixMappings="xmlns:ns0='http://schemas.openxmlformats.org/officeDocument/2006/extended-properties' " w:xpath="/ns0:Properties[1]/ns0:Company[1]" w:storeItemID="{6668398D-A668-4E3E-A5EB-62B293D839F1}"/>
          <w:text/>
        </w:sdtPr>
        <w:sdtContent>
          <w:r w:rsidR="00BF3597">
            <w:t>Het Anker Zorg</w:t>
          </w:r>
        </w:sdtContent>
      </w:sdt>
      <w:r w:rsidR="00BF3597">
        <w:t xml:space="preserve"> </w:t>
      </w:r>
      <w:r w:rsidR="00BF3597" w:rsidRPr="00137E49">
        <w:t xml:space="preserve">heeft indicatoren vastgesteld voor de gehele organisatie. Deze zijn vastgelegd in het Managementplan. De meetgegevens worden verzameld en </w:t>
      </w:r>
      <w:r w:rsidR="00BF3597">
        <w:t>worden besproken in de directie</w:t>
      </w:r>
      <w:r w:rsidR="00BF3597" w:rsidRPr="00137E49">
        <w:t>.</w:t>
      </w:r>
      <w:r w:rsidR="00BF3597">
        <w:t xml:space="preserve"> </w:t>
      </w:r>
      <w:r w:rsidR="00BF3597" w:rsidRPr="00137E49">
        <w:t>Jaarlijks worden de indicatoren geëvalueerd en zo nodig aangepast in de directiebeoordeling</w:t>
      </w:r>
      <w:r w:rsidR="00BF3597">
        <w:t>.</w:t>
      </w:r>
    </w:p>
    <w:p w14:paraId="3EDCA791" w14:textId="77777777" w:rsidR="00BF3597" w:rsidRDefault="00BF3597" w:rsidP="00BF3597">
      <w:pPr>
        <w:numPr>
          <w:ilvl w:val="0"/>
          <w:numId w:val="2"/>
        </w:numPr>
        <w:spacing w:after="0"/>
        <w:ind w:left="714" w:hanging="357"/>
        <w:rPr>
          <w:i/>
          <w:color w:val="44546A" w:themeColor="text2"/>
        </w:rPr>
      </w:pPr>
      <w:r w:rsidRPr="00093707">
        <w:rPr>
          <w:i/>
          <w:color w:val="44546A" w:themeColor="text2"/>
        </w:rPr>
        <w:t>Managementplan</w:t>
      </w:r>
    </w:p>
    <w:p w14:paraId="32154177" w14:textId="77777777" w:rsidR="00BF3597" w:rsidRDefault="00BF3597" w:rsidP="00BF3597">
      <w:pPr>
        <w:numPr>
          <w:ilvl w:val="0"/>
          <w:numId w:val="2"/>
        </w:numPr>
        <w:spacing w:after="200"/>
        <w:ind w:left="714" w:hanging="357"/>
        <w:rPr>
          <w:i/>
          <w:color w:val="44546A" w:themeColor="text2"/>
        </w:rPr>
      </w:pPr>
      <w:r>
        <w:rPr>
          <w:i/>
          <w:color w:val="44546A" w:themeColor="text2"/>
        </w:rPr>
        <w:t>Directiebeoordeling</w:t>
      </w:r>
    </w:p>
    <w:p w14:paraId="747D3942" w14:textId="77777777" w:rsidR="00BF3597" w:rsidRDefault="00BF3597" w:rsidP="00BF3597">
      <w:pPr>
        <w:rPr>
          <w:i/>
          <w:color w:val="44546A" w:themeColor="text2"/>
        </w:rPr>
      </w:pPr>
      <w:r>
        <w:rPr>
          <w:i/>
          <w:color w:val="44546A" w:themeColor="text2"/>
        </w:rPr>
        <w:t xml:space="preserve">Klanttevredenheid </w:t>
      </w:r>
    </w:p>
    <w:p w14:paraId="030AA0AD" w14:textId="77777777" w:rsidR="00BF3597" w:rsidRDefault="00BF3597" w:rsidP="00BF3597">
      <w:pPr>
        <w:spacing w:after="0"/>
      </w:pPr>
      <w:r w:rsidRPr="00137E49">
        <w:t>Het meten van de perceptie van de c</w:t>
      </w:r>
      <w:r>
        <w:t>liënten</w:t>
      </w:r>
      <w:r w:rsidRPr="00137E49">
        <w:t xml:space="preserve"> maakt onderdeel uit van </w:t>
      </w:r>
      <w:r>
        <w:t>ons</w:t>
      </w:r>
      <w:r w:rsidRPr="00137E49">
        <w:t xml:space="preserve"> primaire proces</w:t>
      </w:r>
      <w:r>
        <w:t>.</w:t>
      </w:r>
      <w:r w:rsidRPr="00137E49">
        <w:t xml:space="preserve"> De resultaten worden geëvalueerd en dienen als input voor </w:t>
      </w:r>
      <w:r>
        <w:t>de directiebeoordeling</w:t>
      </w:r>
      <w:r w:rsidRPr="00137E49">
        <w:t>.</w:t>
      </w:r>
    </w:p>
    <w:p w14:paraId="49C2BE86" w14:textId="77777777" w:rsidR="00BF3597" w:rsidRDefault="00BF3597" w:rsidP="00BF3597">
      <w:pPr>
        <w:numPr>
          <w:ilvl w:val="0"/>
          <w:numId w:val="2"/>
        </w:numPr>
        <w:spacing w:after="200"/>
        <w:ind w:left="714" w:hanging="357"/>
        <w:rPr>
          <w:i/>
          <w:color w:val="44546A" w:themeColor="text2"/>
        </w:rPr>
      </w:pPr>
      <w:r>
        <w:rPr>
          <w:i/>
          <w:color w:val="44546A" w:themeColor="text2"/>
        </w:rPr>
        <w:t>Directiebeoordeling</w:t>
      </w:r>
    </w:p>
    <w:p w14:paraId="4F1404EE" w14:textId="77777777" w:rsidR="00BF3597" w:rsidRPr="00137E49" w:rsidRDefault="00BF3597" w:rsidP="00BF3597">
      <w:r>
        <w:rPr>
          <w:i/>
          <w:color w:val="44546A" w:themeColor="text2"/>
        </w:rPr>
        <w:t>Medezeggenschap cliënten</w:t>
      </w:r>
    </w:p>
    <w:p w14:paraId="4E0DFEAB" w14:textId="6CD86BE7" w:rsidR="00BF3597" w:rsidRDefault="00BF3597" w:rsidP="00BF3597">
      <w:r>
        <w:t xml:space="preserve">We vinden het belangrijk dat cliënten met ons meedenken en input geven voor het verder verbeteren van onze zorg- en dienstverlening. Binnen </w:t>
      </w:r>
      <w:sdt>
        <w:sdtPr>
          <w:alias w:val="Bedrijf"/>
          <w:tag w:val=""/>
          <w:id w:val="-760908867"/>
          <w:placeholder>
            <w:docPart w:val="45A724427350444E941B65153E7800A3"/>
          </w:placeholder>
          <w:dataBinding w:prefixMappings="xmlns:ns0='http://schemas.openxmlformats.org/officeDocument/2006/extended-properties' " w:xpath="/ns0:Properties[1]/ns0:Company[1]" w:storeItemID="{6668398D-A668-4E3E-A5EB-62B293D839F1}"/>
          <w:text/>
        </w:sdtPr>
        <w:sdtContent>
          <w:r>
            <w:t>Het Anker Zorg</w:t>
          </w:r>
        </w:sdtContent>
      </w:sdt>
      <w:r>
        <w:t xml:space="preserve"> geven wij hier vorm aan door minimaal 2x per jaar cliënten uit te nodigen om samen met ons te spreken over de geleverde zorg- en dienstverlening en onze toekomstvisie met </w:t>
      </w:r>
      <w:proofErr w:type="gramStart"/>
      <w:r>
        <w:t>hun</w:t>
      </w:r>
      <w:proofErr w:type="gramEnd"/>
      <w:r>
        <w:t xml:space="preserve"> te delen. Van deze bijeenkomsten worden notulen bijgehouden. De uitkomsten van deze besprekingen gebruiken wij als input voor het verbeteren van onze zorg- en dienstverlening </w:t>
      </w:r>
      <w:proofErr w:type="gramStart"/>
      <w:r>
        <w:t>en  het</w:t>
      </w:r>
      <w:proofErr w:type="gramEnd"/>
      <w:r>
        <w:t xml:space="preserve"> vaststellen van onze toekomstvisie.</w:t>
      </w:r>
    </w:p>
    <w:p w14:paraId="09EFC8A8" w14:textId="77777777" w:rsidR="00BF3597" w:rsidRPr="0006092D" w:rsidRDefault="00BF3597" w:rsidP="00BF3597">
      <w:pPr>
        <w:spacing w:before="240"/>
        <w:rPr>
          <w:i/>
          <w:color w:val="44546A" w:themeColor="text2"/>
        </w:rPr>
      </w:pPr>
      <w:r w:rsidRPr="0006092D">
        <w:rPr>
          <w:i/>
          <w:color w:val="44546A" w:themeColor="text2"/>
        </w:rPr>
        <w:t>Medewerkerstevredenheid</w:t>
      </w:r>
    </w:p>
    <w:p w14:paraId="4EF18309" w14:textId="77777777" w:rsidR="00BF3597" w:rsidRDefault="00BF3597" w:rsidP="00BF3597">
      <w:pPr>
        <w:spacing w:after="0"/>
      </w:pPr>
      <w:r>
        <w:t xml:space="preserve">De tevredenheid van medewerkers wordt in beeld gebracht door jaarlijks aan de medewerkers te vragen om hun tevredenheid uit te drukken in een cijfer. Daarnaast is de tevredenheid van de medewerkers een onderdeel van de functioneringsgesprekken die jaarlijks worden gehouden. De uitkomsten worden besproken in de directiebeoordeling. </w:t>
      </w:r>
    </w:p>
    <w:p w14:paraId="223CDE57" w14:textId="77777777" w:rsidR="00BF3597" w:rsidRDefault="00BF3597" w:rsidP="00BF3597">
      <w:pPr>
        <w:numPr>
          <w:ilvl w:val="0"/>
          <w:numId w:val="2"/>
        </w:numPr>
        <w:spacing w:after="0"/>
        <w:ind w:left="714" w:hanging="357"/>
        <w:rPr>
          <w:i/>
          <w:color w:val="44546A" w:themeColor="text2"/>
        </w:rPr>
      </w:pPr>
      <w:r>
        <w:rPr>
          <w:i/>
          <w:color w:val="44546A" w:themeColor="text2"/>
        </w:rPr>
        <w:t>Functioneringsgesprekken</w:t>
      </w:r>
    </w:p>
    <w:p w14:paraId="142A82EE" w14:textId="77777777" w:rsidR="00BF3597" w:rsidRDefault="00BF3597" w:rsidP="00BF3597">
      <w:pPr>
        <w:numPr>
          <w:ilvl w:val="0"/>
          <w:numId w:val="2"/>
        </w:numPr>
        <w:spacing w:after="200"/>
        <w:ind w:left="714" w:hanging="357"/>
        <w:rPr>
          <w:i/>
          <w:color w:val="44546A" w:themeColor="text2"/>
        </w:rPr>
      </w:pPr>
      <w:r>
        <w:rPr>
          <w:i/>
          <w:color w:val="44546A" w:themeColor="text2"/>
        </w:rPr>
        <w:t>Directiebeoordeling</w:t>
      </w:r>
    </w:p>
    <w:p w14:paraId="3DED9756" w14:textId="77777777" w:rsidR="00BF3597" w:rsidRPr="005820ED" w:rsidRDefault="00BF3597" w:rsidP="00BF3597">
      <w:pPr>
        <w:rPr>
          <w:i/>
          <w:color w:val="44546A" w:themeColor="text2"/>
        </w:rPr>
      </w:pPr>
      <w:r w:rsidRPr="005820ED">
        <w:rPr>
          <w:i/>
          <w:color w:val="44546A" w:themeColor="text2"/>
        </w:rPr>
        <w:t>Partners</w:t>
      </w:r>
    </w:p>
    <w:p w14:paraId="5ED3A4E4" w14:textId="0CE5514B" w:rsidR="00BF3597" w:rsidRDefault="00000000" w:rsidP="00BF3597">
      <w:pPr>
        <w:spacing w:after="0"/>
      </w:pPr>
      <w:sdt>
        <w:sdtPr>
          <w:alias w:val="Bedrijf"/>
          <w:tag w:val=""/>
          <w:id w:val="1112396566"/>
          <w:placeholder>
            <w:docPart w:val="6DF53FA46A574A79BED2EF314B355557"/>
          </w:placeholder>
          <w:dataBinding w:prefixMappings="xmlns:ns0='http://schemas.openxmlformats.org/officeDocument/2006/extended-properties' " w:xpath="/ns0:Properties[1]/ns0:Company[1]" w:storeItemID="{6668398D-A668-4E3E-A5EB-62B293D839F1}"/>
          <w:text/>
        </w:sdtPr>
        <w:sdtContent>
          <w:r w:rsidR="00BF3597">
            <w:t>Het Anker Zorg</w:t>
          </w:r>
        </w:sdtContent>
      </w:sdt>
      <w:r w:rsidR="00BF3597">
        <w:t xml:space="preserve"> heeft een aantal strategische partners. De </w:t>
      </w:r>
      <w:r w:rsidR="00BF3597" w:rsidRPr="00850D8E">
        <w:rPr>
          <w:rFonts w:ascii="Calibri" w:hAnsi="Calibri"/>
        </w:rPr>
        <w:t>behoeften en verwachtingen van de</w:t>
      </w:r>
      <w:r w:rsidR="00BF3597">
        <w:rPr>
          <w:rFonts w:ascii="Calibri" w:hAnsi="Calibri"/>
        </w:rPr>
        <w:t xml:space="preserve">ze partners zijn </w:t>
      </w:r>
      <w:r w:rsidR="00BF3597" w:rsidRPr="00850D8E">
        <w:rPr>
          <w:rFonts w:ascii="Calibri" w:hAnsi="Calibri"/>
        </w:rPr>
        <w:t xml:space="preserve">in kaart gebracht in </w:t>
      </w:r>
      <w:r w:rsidR="00BF3597">
        <w:rPr>
          <w:rFonts w:ascii="Calibri" w:hAnsi="Calibri"/>
        </w:rPr>
        <w:t>het Managementplan. De beoordeling van de samenwerking komt jaarlijks terug in de directiebeoordeling.</w:t>
      </w:r>
    </w:p>
    <w:p w14:paraId="7869B92F" w14:textId="77777777" w:rsidR="00BF3597" w:rsidRDefault="00BF3597" w:rsidP="00BF3597">
      <w:pPr>
        <w:numPr>
          <w:ilvl w:val="0"/>
          <w:numId w:val="2"/>
        </w:numPr>
        <w:spacing w:after="0"/>
        <w:ind w:left="714" w:hanging="357"/>
        <w:rPr>
          <w:i/>
          <w:color w:val="44546A" w:themeColor="text2"/>
        </w:rPr>
      </w:pPr>
      <w:r w:rsidRPr="00093707">
        <w:rPr>
          <w:i/>
          <w:color w:val="44546A" w:themeColor="text2"/>
        </w:rPr>
        <w:t>Managementplan</w:t>
      </w:r>
    </w:p>
    <w:p w14:paraId="0AF231AB" w14:textId="77777777" w:rsidR="00BF3597" w:rsidRDefault="00BF3597" w:rsidP="00BF3597">
      <w:pPr>
        <w:numPr>
          <w:ilvl w:val="0"/>
          <w:numId w:val="2"/>
        </w:numPr>
        <w:spacing w:after="200"/>
        <w:ind w:left="714" w:hanging="357"/>
        <w:rPr>
          <w:i/>
          <w:color w:val="44546A" w:themeColor="text2"/>
        </w:rPr>
      </w:pPr>
      <w:r>
        <w:rPr>
          <w:i/>
          <w:color w:val="44546A" w:themeColor="text2"/>
        </w:rPr>
        <w:t>Directiebeoordeling</w:t>
      </w:r>
    </w:p>
    <w:p w14:paraId="08682EB0" w14:textId="77777777" w:rsidR="00BF3597" w:rsidRDefault="00BF3597" w:rsidP="00BF3597">
      <w:pPr>
        <w:rPr>
          <w:i/>
          <w:color w:val="44546A" w:themeColor="text2"/>
        </w:rPr>
      </w:pPr>
      <w:r w:rsidRPr="0006092D">
        <w:rPr>
          <w:i/>
          <w:color w:val="44546A" w:themeColor="text2"/>
        </w:rPr>
        <w:t>(</w:t>
      </w:r>
      <w:proofErr w:type="gramStart"/>
      <w:r w:rsidRPr="0006092D">
        <w:rPr>
          <w:i/>
          <w:color w:val="44546A" w:themeColor="text2"/>
        </w:rPr>
        <w:t>kritische</w:t>
      </w:r>
      <w:proofErr w:type="gramEnd"/>
      <w:r w:rsidRPr="0006092D">
        <w:rPr>
          <w:i/>
          <w:color w:val="44546A" w:themeColor="text2"/>
        </w:rPr>
        <w:t>) Leveranciers</w:t>
      </w:r>
    </w:p>
    <w:p w14:paraId="1FD3C6F1" w14:textId="57106E15" w:rsidR="00BF3597" w:rsidRDefault="00BF3597" w:rsidP="00BF3597">
      <w:r>
        <w:t xml:space="preserve">De leveranciers die direct invloed hebben op de door </w:t>
      </w:r>
      <w:sdt>
        <w:sdtPr>
          <w:alias w:val="Bedrijf"/>
          <w:tag w:val=""/>
          <w:id w:val="1045954581"/>
          <w:placeholder>
            <w:docPart w:val="CECD515EA0544A0787F64CBBDFF95DA0"/>
          </w:placeholder>
          <w:dataBinding w:prefixMappings="xmlns:ns0='http://schemas.openxmlformats.org/officeDocument/2006/extended-properties' " w:xpath="/ns0:Properties[1]/ns0:Company[1]" w:storeItemID="{6668398D-A668-4E3E-A5EB-62B293D839F1}"/>
          <w:text/>
        </w:sdtPr>
        <w:sdtContent>
          <w:r>
            <w:t>Het Anker Zorg</w:t>
          </w:r>
        </w:sdtContent>
      </w:sdt>
      <w:r>
        <w:t xml:space="preserve"> verleende zorg- en dienstverlening, worden jaarlijks beoordeeld.  De uitkomsten worden besproken in de directiebeoordeling. </w:t>
      </w:r>
    </w:p>
    <w:p w14:paraId="1A83DD73" w14:textId="77777777" w:rsidR="00BF3597" w:rsidRPr="0069635B" w:rsidRDefault="00BF3597" w:rsidP="00BF3597">
      <w:pPr>
        <w:numPr>
          <w:ilvl w:val="0"/>
          <w:numId w:val="2"/>
        </w:numPr>
        <w:spacing w:after="0"/>
        <w:ind w:left="714" w:hanging="357"/>
        <w:rPr>
          <w:i/>
          <w:color w:val="44546A" w:themeColor="text2"/>
        </w:rPr>
      </w:pPr>
      <w:r w:rsidRPr="0069635B">
        <w:rPr>
          <w:i/>
          <w:color w:val="44546A" w:themeColor="text2"/>
        </w:rPr>
        <w:t>Beheersplan (tabblad “leveranciersbeoordeling”)</w:t>
      </w:r>
    </w:p>
    <w:p w14:paraId="4FD34CB5" w14:textId="77777777" w:rsidR="00BF3597" w:rsidRPr="0069635B" w:rsidRDefault="00BF3597" w:rsidP="00BF3597">
      <w:pPr>
        <w:numPr>
          <w:ilvl w:val="0"/>
          <w:numId w:val="2"/>
        </w:numPr>
        <w:spacing w:after="0"/>
        <w:ind w:left="714" w:hanging="357"/>
        <w:rPr>
          <w:i/>
          <w:color w:val="44546A" w:themeColor="text2"/>
        </w:rPr>
      </w:pPr>
      <w:r w:rsidRPr="0069635B">
        <w:rPr>
          <w:i/>
          <w:color w:val="44546A" w:themeColor="text2"/>
        </w:rPr>
        <w:t>Directiebeoordeling</w:t>
      </w:r>
    </w:p>
    <w:p w14:paraId="7832A3FA" w14:textId="77777777" w:rsidR="00BF3597" w:rsidRPr="00401DA6" w:rsidRDefault="4FEC5387" w:rsidP="00BF3597">
      <w:pPr>
        <w:pStyle w:val="Kop2"/>
      </w:pPr>
      <w:bookmarkStart w:id="755" w:name="_Toc469035950"/>
      <w:r>
        <w:t>Interne audits</w:t>
      </w:r>
      <w:bookmarkEnd w:id="755"/>
    </w:p>
    <w:p w14:paraId="49C9A10F" w14:textId="77777777" w:rsidR="00BF3597" w:rsidRDefault="00BF3597" w:rsidP="00BF3597">
      <w:r>
        <w:t xml:space="preserve">Minimaal eenmaal per jaar wordt een interne audit gehouden, hiervan wordt een verslag opgesteld. Eventuele tekortkomingen en verbeterpunten worden door de directie beoordeeld en opgevolgd. De </w:t>
      </w:r>
      <w:r>
        <w:lastRenderedPageBreak/>
        <w:t>resultaten van de interne audit(s) worden geanalyseerd tijdens de directiebeoordeling, waar nodig worden maatregelen ter verbetering genomen.</w:t>
      </w:r>
    </w:p>
    <w:p w14:paraId="5734A460" w14:textId="77777777" w:rsidR="00BF3597" w:rsidRDefault="00BF3597" w:rsidP="00BF3597">
      <w:r>
        <w:t>Het intern auditprogramma wordt jaarlijks besproken in de directiebeoordeling, zodanig dat alle normaspecten tenminste eens per 3 jaren worden getoetst en risicovolle aspecten vaker aan bod komen.  De audits worden uitgevoerd door een auditor die zelf geen deel uitmaakt van te auditeren proces.</w:t>
      </w:r>
    </w:p>
    <w:p w14:paraId="1992CE3E" w14:textId="77777777" w:rsidR="00BF3597" w:rsidRDefault="00BF3597" w:rsidP="00BF3597">
      <w:pPr>
        <w:numPr>
          <w:ilvl w:val="0"/>
          <w:numId w:val="2"/>
        </w:numPr>
        <w:spacing w:after="0"/>
        <w:ind w:left="714" w:hanging="357"/>
        <w:rPr>
          <w:i/>
          <w:color w:val="44546A" w:themeColor="text2"/>
        </w:rPr>
      </w:pPr>
      <w:r>
        <w:rPr>
          <w:i/>
          <w:color w:val="44546A" w:themeColor="text2"/>
        </w:rPr>
        <w:t>Directiebeoordeling</w:t>
      </w:r>
    </w:p>
    <w:p w14:paraId="2FFEF26C" w14:textId="77777777" w:rsidR="00BF3597" w:rsidRPr="0069635B" w:rsidRDefault="00BF3597" w:rsidP="00BF3597">
      <w:pPr>
        <w:numPr>
          <w:ilvl w:val="0"/>
          <w:numId w:val="2"/>
        </w:numPr>
        <w:spacing w:after="0"/>
        <w:ind w:left="714" w:hanging="357"/>
        <w:rPr>
          <w:i/>
          <w:color w:val="44546A" w:themeColor="text2"/>
        </w:rPr>
      </w:pPr>
      <w:r>
        <w:rPr>
          <w:i/>
          <w:color w:val="44546A" w:themeColor="text2"/>
        </w:rPr>
        <w:t>Beheersplan (tabblad “auditplan”)</w:t>
      </w:r>
    </w:p>
    <w:p w14:paraId="62A6E12A" w14:textId="77777777" w:rsidR="00BF3597" w:rsidRPr="00401DA6" w:rsidRDefault="4FEC5387" w:rsidP="00BF3597">
      <w:pPr>
        <w:pStyle w:val="Kop2"/>
      </w:pPr>
      <w:bookmarkStart w:id="756" w:name="_Toc454700403"/>
      <w:r>
        <w:t>Directiebeoordeling</w:t>
      </w:r>
      <w:bookmarkEnd w:id="756"/>
    </w:p>
    <w:p w14:paraId="3718F07C" w14:textId="5C44AB88" w:rsidR="00BF3597" w:rsidRDefault="6A9E36CB" w:rsidP="00BF3597">
      <w:r>
        <w:t>Jaarlijks voert de directie een directiebeoordeling uit om te beoordelen of het kwaliteitsmanagementsysteem nog geschikt, toereikend, doeltreffend en in lijn met de strategische richting van de organisatie is. Het Managementplan en het beheersplan vormen een belangrijke input voor de directiebeoordeling.</w:t>
      </w:r>
    </w:p>
    <w:p w14:paraId="52CE91EC" w14:textId="77777777" w:rsidR="00BF3597" w:rsidRDefault="00BF3597" w:rsidP="00BF3597">
      <w:pPr>
        <w:numPr>
          <w:ilvl w:val="0"/>
          <w:numId w:val="2"/>
        </w:numPr>
        <w:spacing w:after="0"/>
        <w:ind w:left="714" w:hanging="357"/>
        <w:rPr>
          <w:i/>
          <w:color w:val="44546A" w:themeColor="text2"/>
        </w:rPr>
      </w:pPr>
      <w:r>
        <w:rPr>
          <w:i/>
          <w:color w:val="44546A" w:themeColor="text2"/>
        </w:rPr>
        <w:t>Agenda directiebeoordeling</w:t>
      </w:r>
    </w:p>
    <w:p w14:paraId="59C0F282" w14:textId="77777777" w:rsidR="00BF3597" w:rsidRDefault="00BF3597" w:rsidP="00BF3597">
      <w:pPr>
        <w:numPr>
          <w:ilvl w:val="0"/>
          <w:numId w:val="2"/>
        </w:numPr>
        <w:spacing w:after="0"/>
        <w:ind w:left="714" w:hanging="357"/>
        <w:rPr>
          <w:i/>
          <w:color w:val="44546A" w:themeColor="text2"/>
        </w:rPr>
      </w:pPr>
      <w:r>
        <w:rPr>
          <w:i/>
          <w:color w:val="44546A" w:themeColor="text2"/>
        </w:rPr>
        <w:t>Managementplan</w:t>
      </w:r>
    </w:p>
    <w:p w14:paraId="5A245505" w14:textId="25F348A9" w:rsidR="00BF3597" w:rsidRDefault="00BF3597" w:rsidP="00BF3597">
      <w:pPr>
        <w:numPr>
          <w:ilvl w:val="0"/>
          <w:numId w:val="2"/>
        </w:numPr>
        <w:spacing w:after="0"/>
        <w:ind w:left="714" w:hanging="357"/>
        <w:rPr>
          <w:i/>
          <w:color w:val="44546A" w:themeColor="text2"/>
        </w:rPr>
      </w:pPr>
      <w:r>
        <w:rPr>
          <w:i/>
          <w:color w:val="44546A" w:themeColor="text2"/>
        </w:rPr>
        <w:t xml:space="preserve">Beheersplan </w:t>
      </w:r>
    </w:p>
    <w:p w14:paraId="3EDE7AF5" w14:textId="77777777" w:rsidR="00BF3597" w:rsidRDefault="00BF3597" w:rsidP="00BF3597"/>
    <w:p w14:paraId="781FD02F" w14:textId="77777777" w:rsidR="00BF3597" w:rsidRDefault="00BF3597" w:rsidP="00BF3597">
      <w:pPr>
        <w:spacing w:after="200" w:line="276" w:lineRule="auto"/>
        <w:rPr>
          <w:rFonts w:eastAsiaTheme="majorEastAsia" w:cstheme="majorBidi"/>
          <w:b/>
          <w:bCs/>
          <w:color w:val="44546A" w:themeColor="text2"/>
          <w:sz w:val="36"/>
          <w:szCs w:val="28"/>
        </w:rPr>
      </w:pPr>
      <w:r>
        <w:br w:type="page"/>
      </w:r>
    </w:p>
    <w:p w14:paraId="77828A57" w14:textId="77777777" w:rsidR="00BF3597" w:rsidRPr="00401DA6" w:rsidRDefault="4FEC5387" w:rsidP="00BF3597">
      <w:pPr>
        <w:pStyle w:val="Kop1"/>
        <w:numPr>
          <w:ilvl w:val="0"/>
          <w:numId w:val="1"/>
        </w:numPr>
        <w:ind w:left="0" w:firstLine="0"/>
      </w:pPr>
      <w:bookmarkStart w:id="757" w:name="_Toc739550504"/>
      <w:r>
        <w:lastRenderedPageBreak/>
        <w:t>Verbetering</w:t>
      </w:r>
      <w:bookmarkEnd w:id="757"/>
    </w:p>
    <w:p w14:paraId="660221C4" w14:textId="77777777" w:rsidR="00BF3597" w:rsidRPr="00401DA6" w:rsidRDefault="4FEC5387" w:rsidP="00BF3597">
      <w:pPr>
        <w:pStyle w:val="Kop2"/>
      </w:pPr>
      <w:bookmarkStart w:id="758" w:name="_Toc1955004895"/>
      <w:r>
        <w:t>Algemeen</w:t>
      </w:r>
      <w:bookmarkEnd w:id="758"/>
    </w:p>
    <w:p w14:paraId="7AD64746" w14:textId="77777777" w:rsidR="00BF3597" w:rsidRDefault="00BF3597" w:rsidP="00BF3597">
      <w:r>
        <w:t xml:space="preserve">De directie beoordeelt jaarlijks welke verbeteringen in het kwaliteitsmanagementsysteem nodig zijn. </w:t>
      </w:r>
    </w:p>
    <w:p w14:paraId="097937ED" w14:textId="77777777" w:rsidR="00BF3597" w:rsidRDefault="00BF3597" w:rsidP="00BF3597">
      <w:pPr>
        <w:numPr>
          <w:ilvl w:val="0"/>
          <w:numId w:val="2"/>
        </w:numPr>
        <w:spacing w:after="0"/>
        <w:ind w:left="714" w:hanging="357"/>
        <w:rPr>
          <w:i/>
          <w:color w:val="44546A" w:themeColor="text2"/>
        </w:rPr>
      </w:pPr>
      <w:r>
        <w:rPr>
          <w:i/>
          <w:color w:val="44546A" w:themeColor="text2"/>
        </w:rPr>
        <w:t>Directiebeoordeling</w:t>
      </w:r>
    </w:p>
    <w:p w14:paraId="0A633D5E" w14:textId="77777777" w:rsidR="00BF3597" w:rsidRDefault="00BF3597" w:rsidP="00BF3597">
      <w:pPr>
        <w:numPr>
          <w:ilvl w:val="0"/>
          <w:numId w:val="2"/>
        </w:numPr>
        <w:spacing w:after="0"/>
        <w:ind w:left="714" w:hanging="357"/>
        <w:rPr>
          <w:i/>
          <w:color w:val="44546A" w:themeColor="text2"/>
        </w:rPr>
      </w:pPr>
      <w:r>
        <w:rPr>
          <w:i/>
          <w:color w:val="44546A" w:themeColor="text2"/>
        </w:rPr>
        <w:t>Managementplan</w:t>
      </w:r>
    </w:p>
    <w:p w14:paraId="1C35F074" w14:textId="77777777" w:rsidR="00BF3597" w:rsidRPr="00710F4C" w:rsidRDefault="00BF3597" w:rsidP="00BF3597">
      <w:pPr>
        <w:numPr>
          <w:ilvl w:val="0"/>
          <w:numId w:val="2"/>
        </w:numPr>
        <w:spacing w:after="0"/>
        <w:ind w:left="714" w:hanging="357"/>
        <w:rPr>
          <w:i/>
          <w:color w:val="44546A" w:themeColor="text2"/>
        </w:rPr>
      </w:pPr>
      <w:r>
        <w:rPr>
          <w:i/>
          <w:color w:val="44546A" w:themeColor="text2"/>
        </w:rPr>
        <w:t xml:space="preserve">Beheersplan </w:t>
      </w:r>
    </w:p>
    <w:p w14:paraId="5C56598C" w14:textId="77777777" w:rsidR="00BF3597" w:rsidRPr="00401DA6" w:rsidRDefault="4FEC5387" w:rsidP="00BF3597">
      <w:pPr>
        <w:pStyle w:val="Kop2"/>
      </w:pPr>
      <w:bookmarkStart w:id="759" w:name="_Toc1585954625"/>
      <w:r>
        <w:t>Afwijkingen en corrigerende maatregelen</w:t>
      </w:r>
      <w:bookmarkEnd w:id="759"/>
    </w:p>
    <w:p w14:paraId="77B62DAB" w14:textId="77777777" w:rsidR="00BF3597" w:rsidRDefault="00BF3597" w:rsidP="00BF3597">
      <w:r>
        <w:t>De directie treft passende maatregelen om afwijkingen te beoordelen en corrigeren. Over afwijkingen die de belangen van de klant betreffen, wordt altijd met de klant gecommuniceerd.</w:t>
      </w:r>
    </w:p>
    <w:p w14:paraId="2302E2D9" w14:textId="77777777" w:rsidR="00BF3597" w:rsidRDefault="00BF3597" w:rsidP="00BF3597">
      <w:pPr>
        <w:spacing w:after="0"/>
        <w:rPr>
          <w:rFonts w:ascii="Calibri" w:eastAsia="Times New Roman" w:hAnsi="Calibri" w:cs="Times New Roman"/>
          <w:lang w:eastAsia="en-US"/>
        </w:rPr>
      </w:pPr>
      <w:r>
        <w:rPr>
          <w:rFonts w:ascii="Calibri" w:eastAsia="Times New Roman" w:hAnsi="Calibri" w:cs="Times New Roman"/>
          <w:lang w:eastAsia="en-US"/>
        </w:rPr>
        <w:t>Afwijkingen en verbeterpunten worden doorgegeven aan de kwaliteitscoördinator. Deze:</w:t>
      </w:r>
    </w:p>
    <w:p w14:paraId="40C55DB2" w14:textId="6F97D9A2" w:rsidR="00BF3597" w:rsidRDefault="6A9E36CB" w:rsidP="00BF3597">
      <w:pPr>
        <w:pStyle w:val="Lijstalinea"/>
        <w:numPr>
          <w:ilvl w:val="0"/>
          <w:numId w:val="6"/>
        </w:numPr>
        <w:rPr>
          <w:rFonts w:ascii="Calibri" w:eastAsia="Times New Roman" w:hAnsi="Calibri" w:cs="Times New Roman"/>
          <w:lang w:eastAsia="en-US"/>
        </w:rPr>
      </w:pPr>
      <w:r w:rsidRPr="6A9E36CB">
        <w:rPr>
          <w:rFonts w:ascii="Calibri" w:eastAsia="Times New Roman" w:hAnsi="Calibri" w:cs="Times New Roman"/>
          <w:lang w:eastAsia="en-US"/>
        </w:rPr>
        <w:t>Registreert de meldingen en de opvolging in het beheersplan, tabblad afwijkingen;</w:t>
      </w:r>
    </w:p>
    <w:p w14:paraId="6EA85EB6" w14:textId="77777777" w:rsidR="00BF3597" w:rsidRDefault="00BF3597" w:rsidP="00BF3597">
      <w:pPr>
        <w:pStyle w:val="Lijstalinea"/>
        <w:numPr>
          <w:ilvl w:val="0"/>
          <w:numId w:val="6"/>
        </w:numPr>
        <w:rPr>
          <w:rFonts w:ascii="Calibri" w:eastAsia="Times New Roman" w:hAnsi="Calibri" w:cs="Times New Roman"/>
          <w:lang w:eastAsia="en-US"/>
        </w:rPr>
      </w:pPr>
      <w:proofErr w:type="gramStart"/>
      <w:r>
        <w:rPr>
          <w:rFonts w:ascii="Calibri" w:eastAsia="Times New Roman" w:hAnsi="Calibri" w:cs="Times New Roman"/>
          <w:lang w:eastAsia="en-US"/>
        </w:rPr>
        <w:t>stelt</w:t>
      </w:r>
      <w:proofErr w:type="gramEnd"/>
      <w:r>
        <w:rPr>
          <w:rFonts w:ascii="Calibri" w:eastAsia="Times New Roman" w:hAnsi="Calibri" w:cs="Times New Roman"/>
          <w:lang w:eastAsia="en-US"/>
        </w:rPr>
        <w:t xml:space="preserve"> vast</w:t>
      </w:r>
      <w:r w:rsidRPr="007F323E">
        <w:rPr>
          <w:rFonts w:ascii="Calibri" w:eastAsia="Times New Roman" w:hAnsi="Calibri" w:cs="Times New Roman"/>
          <w:lang w:eastAsia="en-US"/>
        </w:rPr>
        <w:t xml:space="preserve"> of het risico is opgenomen in het risicoregister</w:t>
      </w:r>
      <w:r>
        <w:rPr>
          <w:rFonts w:ascii="Calibri" w:eastAsia="Times New Roman" w:hAnsi="Calibri" w:cs="Times New Roman"/>
          <w:lang w:eastAsia="en-US"/>
        </w:rPr>
        <w:t xml:space="preserve"> en voegt het risico eventueel toe (in overleg met de directie);</w:t>
      </w:r>
    </w:p>
    <w:p w14:paraId="4C465F48" w14:textId="77777777" w:rsidR="00BF3597" w:rsidRDefault="00BF3597" w:rsidP="00BF3597">
      <w:pPr>
        <w:pStyle w:val="Lijstalinea"/>
        <w:numPr>
          <w:ilvl w:val="0"/>
          <w:numId w:val="6"/>
        </w:numPr>
        <w:rPr>
          <w:rFonts w:ascii="Calibri" w:eastAsia="Times New Roman" w:hAnsi="Calibri" w:cs="Times New Roman"/>
          <w:lang w:eastAsia="en-US"/>
        </w:rPr>
      </w:pPr>
      <w:proofErr w:type="gramStart"/>
      <w:r>
        <w:rPr>
          <w:rFonts w:ascii="Calibri" w:eastAsia="Times New Roman" w:hAnsi="Calibri" w:cs="Times New Roman"/>
          <w:lang w:eastAsia="en-US"/>
        </w:rPr>
        <w:t>stelt</w:t>
      </w:r>
      <w:proofErr w:type="gramEnd"/>
      <w:r>
        <w:rPr>
          <w:rFonts w:ascii="Calibri" w:eastAsia="Times New Roman" w:hAnsi="Calibri" w:cs="Times New Roman"/>
          <w:lang w:eastAsia="en-US"/>
        </w:rPr>
        <w:t xml:space="preserve"> vast of de risicobeoordeling nog juist is en past deze zo nodig aan (in overleg met de directie);</w:t>
      </w:r>
    </w:p>
    <w:p w14:paraId="42C22E0A" w14:textId="77777777" w:rsidR="00BF3597" w:rsidRDefault="00BF3597" w:rsidP="00BF3597">
      <w:pPr>
        <w:pStyle w:val="Lijstalinea"/>
        <w:numPr>
          <w:ilvl w:val="0"/>
          <w:numId w:val="6"/>
        </w:numPr>
        <w:rPr>
          <w:rFonts w:ascii="Calibri" w:eastAsia="Times New Roman" w:hAnsi="Calibri" w:cs="Times New Roman"/>
          <w:lang w:eastAsia="en-US"/>
        </w:rPr>
      </w:pPr>
      <w:proofErr w:type="gramStart"/>
      <w:r w:rsidRPr="007F323E">
        <w:rPr>
          <w:rFonts w:ascii="Calibri" w:eastAsia="Times New Roman" w:hAnsi="Calibri" w:cs="Times New Roman"/>
          <w:lang w:eastAsia="en-US"/>
        </w:rPr>
        <w:t>bewaakt</w:t>
      </w:r>
      <w:proofErr w:type="gramEnd"/>
      <w:r w:rsidRPr="007F323E">
        <w:rPr>
          <w:rFonts w:ascii="Calibri" w:eastAsia="Times New Roman" w:hAnsi="Calibri" w:cs="Times New Roman"/>
          <w:lang w:eastAsia="en-US"/>
        </w:rPr>
        <w:t xml:space="preserve"> de voortgang van het verbeterproces. </w:t>
      </w:r>
    </w:p>
    <w:p w14:paraId="2E6D0A27" w14:textId="77777777" w:rsidR="00BF3597" w:rsidRPr="007F323E" w:rsidRDefault="00BF3597" w:rsidP="00BF3597">
      <w:pPr>
        <w:rPr>
          <w:rFonts w:ascii="Calibri" w:eastAsia="Times New Roman" w:hAnsi="Calibri" w:cs="Times New Roman"/>
          <w:lang w:eastAsia="en-US"/>
        </w:rPr>
      </w:pPr>
      <w:r w:rsidRPr="007F323E">
        <w:rPr>
          <w:rFonts w:ascii="Calibri" w:eastAsia="Times New Roman" w:hAnsi="Calibri" w:cs="Times New Roman"/>
          <w:lang w:eastAsia="en-US"/>
        </w:rPr>
        <w:t xml:space="preserve">De inhoudelijke afhandeling ligt bij </w:t>
      </w:r>
      <w:r>
        <w:rPr>
          <w:rFonts w:ascii="Calibri" w:eastAsia="Times New Roman" w:hAnsi="Calibri" w:cs="Times New Roman"/>
          <w:lang w:eastAsia="en-US"/>
        </w:rPr>
        <w:t>de directie</w:t>
      </w:r>
      <w:r w:rsidRPr="007F323E">
        <w:rPr>
          <w:rFonts w:ascii="Calibri" w:eastAsia="Times New Roman" w:hAnsi="Calibri" w:cs="Times New Roman"/>
          <w:lang w:eastAsia="en-US"/>
        </w:rPr>
        <w:t xml:space="preserve">. </w:t>
      </w:r>
    </w:p>
    <w:p w14:paraId="282B4FD0" w14:textId="77777777" w:rsidR="00BF3597" w:rsidRDefault="00BF3597" w:rsidP="00BF3597">
      <w:r>
        <w:t xml:space="preserve">Afwijkingen en corrigerende maatregelen zijn onderwerp van gesprek tijdens de directiebeoordeling en beoordeling van de geconstateerde risico’s. </w:t>
      </w:r>
    </w:p>
    <w:p w14:paraId="20A1A9A5" w14:textId="77777777" w:rsidR="00BF3597" w:rsidRDefault="00BF3597" w:rsidP="00BF3597">
      <w:pPr>
        <w:numPr>
          <w:ilvl w:val="0"/>
          <w:numId w:val="2"/>
        </w:numPr>
        <w:spacing w:after="0"/>
        <w:ind w:left="714" w:hanging="357"/>
        <w:rPr>
          <w:i/>
          <w:color w:val="44546A" w:themeColor="text2"/>
        </w:rPr>
      </w:pPr>
      <w:r w:rsidRPr="0069635B">
        <w:rPr>
          <w:i/>
          <w:color w:val="44546A" w:themeColor="text2"/>
        </w:rPr>
        <w:t>Beheersplan (tabblad</w:t>
      </w:r>
      <w:r>
        <w:rPr>
          <w:i/>
          <w:color w:val="44546A" w:themeColor="text2"/>
        </w:rPr>
        <w:t>en</w:t>
      </w:r>
      <w:r w:rsidRPr="0069635B">
        <w:rPr>
          <w:i/>
          <w:color w:val="44546A" w:themeColor="text2"/>
        </w:rPr>
        <w:t xml:space="preserve"> “afwijkingen”</w:t>
      </w:r>
      <w:r>
        <w:rPr>
          <w:i/>
          <w:color w:val="44546A" w:themeColor="text2"/>
        </w:rPr>
        <w:t xml:space="preserve"> en “risicoregister”</w:t>
      </w:r>
      <w:r w:rsidRPr="0069635B">
        <w:rPr>
          <w:i/>
          <w:color w:val="44546A" w:themeColor="text2"/>
        </w:rPr>
        <w:t>)</w:t>
      </w:r>
    </w:p>
    <w:p w14:paraId="74F5D290" w14:textId="77777777" w:rsidR="00BF3597" w:rsidRPr="0069635B" w:rsidRDefault="00BF3597" w:rsidP="00BF3597">
      <w:pPr>
        <w:numPr>
          <w:ilvl w:val="0"/>
          <w:numId w:val="2"/>
        </w:numPr>
        <w:spacing w:after="0"/>
        <w:ind w:left="714" w:hanging="357"/>
        <w:rPr>
          <w:i/>
          <w:color w:val="44546A" w:themeColor="text2"/>
        </w:rPr>
      </w:pPr>
      <w:r>
        <w:rPr>
          <w:i/>
          <w:color w:val="44546A" w:themeColor="text2"/>
        </w:rPr>
        <w:t>Directiebeoordeling</w:t>
      </w:r>
    </w:p>
    <w:p w14:paraId="159BE44A" w14:textId="77777777" w:rsidR="00BF3597" w:rsidRPr="00401DA6" w:rsidRDefault="4FEC5387" w:rsidP="00BF3597">
      <w:pPr>
        <w:pStyle w:val="Kop2"/>
      </w:pPr>
      <w:bookmarkStart w:id="760" w:name="_Toc936108640"/>
      <w:r>
        <w:t>Continue verbeteren</w:t>
      </w:r>
      <w:bookmarkEnd w:id="760"/>
    </w:p>
    <w:p w14:paraId="189195AB" w14:textId="77777777" w:rsidR="00BF3597" w:rsidRDefault="00BF3597" w:rsidP="00BF3597">
      <w:r>
        <w:t>De directie verbindt zich aan de doelstelling tot continue verbetering van het kwaliteitsmanagementsysteem. Uitwerking hiervan vindt plaats in het Managementplan en de directiebeoordeling.</w:t>
      </w:r>
    </w:p>
    <w:p w14:paraId="24279019" w14:textId="77777777" w:rsidR="00BF3597" w:rsidRDefault="00BF3597" w:rsidP="00BF3597">
      <w:pPr>
        <w:numPr>
          <w:ilvl w:val="0"/>
          <w:numId w:val="2"/>
        </w:numPr>
        <w:spacing w:after="0"/>
        <w:ind w:left="714" w:hanging="357"/>
        <w:rPr>
          <w:i/>
          <w:color w:val="44546A" w:themeColor="text2"/>
        </w:rPr>
      </w:pPr>
      <w:r>
        <w:rPr>
          <w:i/>
          <w:color w:val="44546A" w:themeColor="text2"/>
        </w:rPr>
        <w:t>Directiebeoordeling</w:t>
      </w:r>
    </w:p>
    <w:p w14:paraId="1CCFD3CB" w14:textId="77777777" w:rsidR="00BF3597" w:rsidRDefault="00BF3597" w:rsidP="00BF3597">
      <w:pPr>
        <w:numPr>
          <w:ilvl w:val="0"/>
          <w:numId w:val="2"/>
        </w:numPr>
        <w:spacing w:after="0"/>
        <w:ind w:left="714" w:hanging="357"/>
        <w:rPr>
          <w:i/>
          <w:color w:val="44546A" w:themeColor="text2"/>
        </w:rPr>
      </w:pPr>
      <w:r>
        <w:rPr>
          <w:i/>
          <w:color w:val="44546A" w:themeColor="text2"/>
        </w:rPr>
        <w:t>Managementplan</w:t>
      </w:r>
    </w:p>
    <w:p w14:paraId="6BFCDBE0" w14:textId="77777777" w:rsidR="00BF3597" w:rsidRPr="004B587B" w:rsidRDefault="00BF3597" w:rsidP="00BF3597"/>
    <w:p w14:paraId="394C35EC" w14:textId="77777777" w:rsidR="00154B08" w:rsidRDefault="00154B08" w:rsidP="00201252">
      <w:pPr>
        <w:pStyle w:val="Kop1"/>
        <w:spacing w:before="0"/>
      </w:pPr>
    </w:p>
    <w:sectPr w:rsidR="00154B08" w:rsidSect="00BF3597">
      <w:headerReference w:type="default" r:id="rId22"/>
      <w:footerReference w:type="default" r:id="rId23"/>
      <w:headerReference w:type="first" r:id="rId24"/>
      <w:footerReference w:type="first" r:id="rId25"/>
      <w:pgSz w:w="11906" w:h="16838"/>
      <w:pgMar w:top="1417" w:right="1417" w:bottom="1417" w:left="1417" w:header="70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5C263" w14:textId="77777777" w:rsidR="000922E8" w:rsidRDefault="000922E8" w:rsidP="00201252">
      <w:pPr>
        <w:spacing w:after="0"/>
      </w:pPr>
      <w:r>
        <w:separator/>
      </w:r>
    </w:p>
  </w:endnote>
  <w:endnote w:type="continuationSeparator" w:id="0">
    <w:p w14:paraId="21CF0030" w14:textId="77777777" w:rsidR="000922E8" w:rsidRDefault="000922E8" w:rsidP="002012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altName w:val="Calibri"/>
    <w:panose1 w:val="020B0503020102020204"/>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Guli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Look w:val="01E0" w:firstRow="1" w:lastRow="1" w:firstColumn="1" w:lastColumn="1" w:noHBand="0" w:noVBand="0"/>
    </w:tblPr>
    <w:tblGrid>
      <w:gridCol w:w="1985"/>
      <w:gridCol w:w="5386"/>
      <w:gridCol w:w="2268"/>
    </w:tblGrid>
    <w:tr w:rsidR="00201252" w:rsidRPr="009C06DA" w14:paraId="1B8A74CB" w14:textId="77777777" w:rsidTr="6A9E36CB">
      <w:tc>
        <w:tcPr>
          <w:tcW w:w="1985" w:type="dxa"/>
          <w:tcBorders>
            <w:top w:val="single" w:sz="4" w:space="0" w:color="00B050"/>
            <w:left w:val="nil"/>
            <w:bottom w:val="nil"/>
            <w:right w:val="nil"/>
          </w:tcBorders>
          <w:hideMark/>
        </w:tcPr>
        <w:p w14:paraId="1485F105" w14:textId="77777777" w:rsidR="00201252" w:rsidRPr="009C06DA" w:rsidRDefault="00201252" w:rsidP="00201252">
          <w:pPr>
            <w:tabs>
              <w:tab w:val="center" w:pos="4536"/>
              <w:tab w:val="right" w:pos="9072"/>
            </w:tabs>
            <w:spacing w:after="0"/>
            <w:rPr>
              <w:color w:val="7F7F7F"/>
              <w:sz w:val="16"/>
              <w:szCs w:val="14"/>
            </w:rPr>
          </w:pPr>
          <w:r w:rsidRPr="009C06DA">
            <w:rPr>
              <w:color w:val="7F7F7F"/>
              <w:sz w:val="16"/>
              <w:szCs w:val="14"/>
            </w:rPr>
            <w:t>Bestandsnaam</w:t>
          </w:r>
        </w:p>
      </w:tc>
      <w:tc>
        <w:tcPr>
          <w:tcW w:w="5386" w:type="dxa"/>
          <w:tcBorders>
            <w:top w:val="single" w:sz="4" w:space="0" w:color="00B050"/>
            <w:left w:val="nil"/>
            <w:bottom w:val="nil"/>
            <w:right w:val="nil"/>
          </w:tcBorders>
          <w:hideMark/>
        </w:tcPr>
        <w:p w14:paraId="717C0310" w14:textId="4286A0EB" w:rsidR="00201252" w:rsidRPr="009C06DA" w:rsidRDefault="00201252" w:rsidP="00201252">
          <w:pPr>
            <w:tabs>
              <w:tab w:val="center" w:pos="4536"/>
              <w:tab w:val="right" w:pos="9072"/>
            </w:tabs>
            <w:spacing w:after="0"/>
            <w:rPr>
              <w:color w:val="7F7F7F"/>
              <w:sz w:val="16"/>
              <w:szCs w:val="16"/>
            </w:rPr>
          </w:pPr>
          <w:r w:rsidRPr="6A9E36CB">
            <w:rPr>
              <w:color w:val="7F7F7F" w:themeColor="text1" w:themeTint="80"/>
              <w:sz w:val="16"/>
              <w:szCs w:val="16"/>
            </w:rPr>
            <w:fldChar w:fldCharType="begin"/>
          </w:r>
          <w:r w:rsidRPr="6A9E36CB">
            <w:rPr>
              <w:color w:val="7F7F7F" w:themeColor="text1" w:themeTint="80"/>
              <w:sz w:val="16"/>
              <w:szCs w:val="16"/>
            </w:rPr>
            <w:instrText xml:space="preserve"> FILENAME  \* FirstCap  \* MERGEFORMAT </w:instrText>
          </w:r>
          <w:r w:rsidRPr="6A9E36CB">
            <w:rPr>
              <w:color w:val="7F7F7F" w:themeColor="text1" w:themeTint="80"/>
              <w:sz w:val="16"/>
              <w:szCs w:val="16"/>
            </w:rPr>
            <w:fldChar w:fldCharType="separate"/>
          </w:r>
          <w:r w:rsidR="6A9E36CB" w:rsidRPr="6A9E36CB">
            <w:rPr>
              <w:noProof/>
              <w:color w:val="7F7F7F" w:themeColor="text1" w:themeTint="80"/>
              <w:sz w:val="16"/>
              <w:szCs w:val="16"/>
            </w:rPr>
            <w:t>Kwaliteitshandboek - Het Anker Zorg</w:t>
          </w:r>
          <w:r w:rsidRPr="6A9E36CB">
            <w:rPr>
              <w:color w:val="7F7F7F" w:themeColor="text1" w:themeTint="80"/>
              <w:sz w:val="16"/>
              <w:szCs w:val="16"/>
            </w:rPr>
            <w:fldChar w:fldCharType="end"/>
          </w:r>
          <w:r w:rsidR="6A9E36CB" w:rsidRPr="6A9E36CB">
            <w:rPr>
              <w:color w:val="7F7F7F" w:themeColor="text1" w:themeTint="80"/>
              <w:sz w:val="16"/>
              <w:szCs w:val="16"/>
            </w:rPr>
            <w:t xml:space="preserve"> versie 1.</w:t>
          </w:r>
          <w:r w:rsidR="00456B12">
            <w:rPr>
              <w:color w:val="7F7F7F" w:themeColor="text1" w:themeTint="80"/>
              <w:sz w:val="16"/>
              <w:szCs w:val="16"/>
            </w:rPr>
            <w:t>6</w:t>
          </w:r>
        </w:p>
      </w:tc>
      <w:tc>
        <w:tcPr>
          <w:tcW w:w="2268" w:type="dxa"/>
          <w:vMerge w:val="restart"/>
          <w:tcBorders>
            <w:top w:val="single" w:sz="4" w:space="0" w:color="00B050"/>
            <w:left w:val="nil"/>
            <w:bottom w:val="nil"/>
            <w:right w:val="nil"/>
          </w:tcBorders>
          <w:vAlign w:val="center"/>
          <w:hideMark/>
        </w:tcPr>
        <w:p w14:paraId="3D8E6A22" w14:textId="77777777" w:rsidR="00201252" w:rsidRPr="00201252" w:rsidRDefault="00201252" w:rsidP="00201252">
          <w:pPr>
            <w:tabs>
              <w:tab w:val="center" w:pos="4536"/>
              <w:tab w:val="right" w:pos="9072"/>
            </w:tabs>
            <w:spacing w:after="0"/>
            <w:jc w:val="center"/>
            <w:rPr>
              <w:b/>
              <w:color w:val="00B050"/>
              <w:sz w:val="24"/>
              <w:szCs w:val="14"/>
            </w:rPr>
          </w:pPr>
          <w:r w:rsidRPr="00201252">
            <w:rPr>
              <w:b/>
              <w:color w:val="00B050"/>
              <w:szCs w:val="14"/>
            </w:rPr>
            <w:t xml:space="preserve">Pagina </w:t>
          </w:r>
          <w:r w:rsidRPr="00201252">
            <w:rPr>
              <w:b/>
              <w:color w:val="00B050"/>
              <w:szCs w:val="14"/>
            </w:rPr>
            <w:fldChar w:fldCharType="begin"/>
          </w:r>
          <w:r w:rsidRPr="00201252">
            <w:rPr>
              <w:b/>
              <w:color w:val="00B050"/>
              <w:szCs w:val="14"/>
            </w:rPr>
            <w:instrText xml:space="preserve"> PAGE </w:instrText>
          </w:r>
          <w:r w:rsidRPr="00201252">
            <w:rPr>
              <w:b/>
              <w:color w:val="00B050"/>
              <w:szCs w:val="14"/>
            </w:rPr>
            <w:fldChar w:fldCharType="separate"/>
          </w:r>
          <w:r w:rsidRPr="00201252">
            <w:rPr>
              <w:b/>
              <w:color w:val="00B050"/>
              <w:szCs w:val="14"/>
            </w:rPr>
            <w:t>1</w:t>
          </w:r>
          <w:r w:rsidRPr="00201252">
            <w:rPr>
              <w:b/>
              <w:color w:val="00B050"/>
              <w:szCs w:val="14"/>
            </w:rPr>
            <w:fldChar w:fldCharType="end"/>
          </w:r>
          <w:r w:rsidRPr="00201252">
            <w:rPr>
              <w:b/>
              <w:color w:val="00B050"/>
              <w:szCs w:val="14"/>
            </w:rPr>
            <w:t xml:space="preserve"> van </w:t>
          </w:r>
          <w:r w:rsidRPr="00201252">
            <w:rPr>
              <w:b/>
              <w:color w:val="00B050"/>
              <w:szCs w:val="14"/>
            </w:rPr>
            <w:fldChar w:fldCharType="begin"/>
          </w:r>
          <w:r w:rsidRPr="00201252">
            <w:rPr>
              <w:b/>
              <w:color w:val="00B050"/>
              <w:szCs w:val="14"/>
            </w:rPr>
            <w:instrText xml:space="preserve"> NUMPAGES </w:instrText>
          </w:r>
          <w:r w:rsidRPr="00201252">
            <w:rPr>
              <w:b/>
              <w:color w:val="00B050"/>
              <w:szCs w:val="14"/>
            </w:rPr>
            <w:fldChar w:fldCharType="separate"/>
          </w:r>
          <w:r w:rsidRPr="00201252">
            <w:rPr>
              <w:b/>
              <w:color w:val="00B050"/>
              <w:szCs w:val="14"/>
            </w:rPr>
            <w:t>3</w:t>
          </w:r>
          <w:r w:rsidRPr="00201252">
            <w:rPr>
              <w:b/>
              <w:color w:val="00B050"/>
              <w:szCs w:val="14"/>
            </w:rPr>
            <w:fldChar w:fldCharType="end"/>
          </w:r>
        </w:p>
      </w:tc>
    </w:tr>
    <w:tr w:rsidR="00201252" w:rsidRPr="009C06DA" w14:paraId="1CDB3245" w14:textId="77777777" w:rsidTr="6A9E36CB">
      <w:tc>
        <w:tcPr>
          <w:tcW w:w="1985" w:type="dxa"/>
          <w:hideMark/>
        </w:tcPr>
        <w:p w14:paraId="29AF4C71" w14:textId="77777777" w:rsidR="00201252" w:rsidRDefault="00201252" w:rsidP="00201252">
          <w:pPr>
            <w:tabs>
              <w:tab w:val="center" w:pos="4536"/>
              <w:tab w:val="right" w:pos="9072"/>
            </w:tabs>
            <w:spacing w:after="0"/>
            <w:rPr>
              <w:color w:val="7F7F7F"/>
              <w:sz w:val="16"/>
              <w:szCs w:val="14"/>
            </w:rPr>
          </w:pPr>
          <w:r w:rsidRPr="009C06DA">
            <w:rPr>
              <w:color w:val="7F7F7F"/>
              <w:sz w:val="16"/>
              <w:szCs w:val="14"/>
            </w:rPr>
            <w:t>Datum</w:t>
          </w:r>
        </w:p>
        <w:p w14:paraId="45144379" w14:textId="77777777" w:rsidR="00201252" w:rsidRPr="009C06DA" w:rsidRDefault="00201252" w:rsidP="00201252">
          <w:pPr>
            <w:tabs>
              <w:tab w:val="center" w:pos="4536"/>
              <w:tab w:val="right" w:pos="9072"/>
            </w:tabs>
            <w:spacing w:after="0"/>
            <w:rPr>
              <w:color w:val="7F7F7F"/>
              <w:sz w:val="16"/>
              <w:szCs w:val="14"/>
            </w:rPr>
          </w:pPr>
        </w:p>
      </w:tc>
      <w:tc>
        <w:tcPr>
          <w:tcW w:w="5386" w:type="dxa"/>
          <w:hideMark/>
        </w:tcPr>
        <w:p w14:paraId="3CC39CA7" w14:textId="5DDC5756" w:rsidR="00201252" w:rsidRPr="009C06DA" w:rsidRDefault="00456B12" w:rsidP="6A9E36CB">
          <w:pPr>
            <w:tabs>
              <w:tab w:val="center" w:pos="4536"/>
              <w:tab w:val="right" w:pos="9072"/>
            </w:tabs>
            <w:spacing w:after="0"/>
          </w:pPr>
          <w:r w:rsidRPr="00456B12">
            <w:rPr>
              <w:sz w:val="16"/>
              <w:szCs w:val="16"/>
            </w:rPr>
            <w:t>29-07-2026</w:t>
          </w:r>
        </w:p>
      </w:tc>
      <w:tc>
        <w:tcPr>
          <w:tcW w:w="0" w:type="auto"/>
          <w:vMerge/>
          <w:vAlign w:val="center"/>
          <w:hideMark/>
        </w:tcPr>
        <w:p w14:paraId="375D999F" w14:textId="77777777" w:rsidR="00201252" w:rsidRPr="00201252" w:rsidRDefault="00201252" w:rsidP="00201252">
          <w:pPr>
            <w:spacing w:after="0"/>
            <w:rPr>
              <w:b/>
              <w:color w:val="00B050"/>
              <w:sz w:val="24"/>
              <w:szCs w:val="14"/>
            </w:rPr>
          </w:pPr>
        </w:p>
      </w:tc>
    </w:tr>
  </w:tbl>
  <w:p w14:paraId="1C7C0E9E" w14:textId="77777777" w:rsidR="00201252" w:rsidRDefault="002012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A9E36CB" w14:paraId="793FC2E1" w14:textId="77777777" w:rsidTr="6A9E36CB">
      <w:trPr>
        <w:trHeight w:val="300"/>
      </w:trPr>
      <w:tc>
        <w:tcPr>
          <w:tcW w:w="3020" w:type="dxa"/>
        </w:tcPr>
        <w:p w14:paraId="365BAA6C" w14:textId="24FE8AD7" w:rsidR="6A9E36CB" w:rsidRDefault="6A9E36CB" w:rsidP="6A9E36CB">
          <w:pPr>
            <w:pStyle w:val="Koptekst"/>
            <w:ind w:left="-115"/>
          </w:pPr>
        </w:p>
      </w:tc>
      <w:tc>
        <w:tcPr>
          <w:tcW w:w="3020" w:type="dxa"/>
        </w:tcPr>
        <w:p w14:paraId="0C8B1D68" w14:textId="035E3329" w:rsidR="6A9E36CB" w:rsidRDefault="6A9E36CB" w:rsidP="6A9E36CB">
          <w:pPr>
            <w:pStyle w:val="Koptekst"/>
            <w:jc w:val="center"/>
          </w:pPr>
        </w:p>
      </w:tc>
      <w:tc>
        <w:tcPr>
          <w:tcW w:w="3020" w:type="dxa"/>
        </w:tcPr>
        <w:p w14:paraId="77EB3255" w14:textId="710D4FA1" w:rsidR="6A9E36CB" w:rsidRDefault="6A9E36CB" w:rsidP="6A9E36CB">
          <w:pPr>
            <w:pStyle w:val="Koptekst"/>
            <w:ind w:right="-115"/>
            <w:jc w:val="right"/>
          </w:pPr>
        </w:p>
      </w:tc>
    </w:tr>
  </w:tbl>
  <w:p w14:paraId="4AF20832" w14:textId="121C3CF5" w:rsidR="6A9E36CB" w:rsidRDefault="6A9E36CB" w:rsidP="6A9E36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86431" w14:textId="77777777" w:rsidR="000922E8" w:rsidRDefault="000922E8" w:rsidP="00201252">
      <w:pPr>
        <w:spacing w:after="0"/>
      </w:pPr>
      <w:r>
        <w:separator/>
      </w:r>
    </w:p>
  </w:footnote>
  <w:footnote w:type="continuationSeparator" w:id="0">
    <w:p w14:paraId="04675B18" w14:textId="77777777" w:rsidR="000922E8" w:rsidRDefault="000922E8" w:rsidP="002012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7430" w14:textId="343A1A15" w:rsidR="00201252" w:rsidRDefault="007100F6">
    <w:pPr>
      <w:pStyle w:val="Koptekst"/>
    </w:pPr>
    <w:r>
      <w:rPr>
        <w:noProof/>
      </w:rPr>
      <w:drawing>
        <wp:anchor distT="0" distB="0" distL="114300" distR="114300" simplePos="0" relativeHeight="251658240" behindDoc="0" locked="0" layoutInCell="1" allowOverlap="1" wp14:anchorId="340773DE" wp14:editId="3F469C7C">
          <wp:simplePos x="0" y="0"/>
          <wp:positionH relativeFrom="margin">
            <wp:posOffset>-742950</wp:posOffset>
          </wp:positionH>
          <wp:positionV relativeFrom="paragraph">
            <wp:posOffset>-449580</wp:posOffset>
          </wp:positionV>
          <wp:extent cx="2760655" cy="1016584"/>
          <wp:effectExtent l="0" t="0" r="1905" b="0"/>
          <wp:wrapNone/>
          <wp:docPr id="723718123" name="Afbeelding 1" descr="Afbeelding met tekst, symbool,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18123" name="Afbeelding 1" descr="Afbeelding met tekst, symbool, Lettertype, logo&#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60655" cy="101658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A9E36CB" w14:paraId="6AB1CCAD" w14:textId="77777777" w:rsidTr="6A9E36CB">
      <w:trPr>
        <w:trHeight w:val="300"/>
      </w:trPr>
      <w:tc>
        <w:tcPr>
          <w:tcW w:w="3020" w:type="dxa"/>
        </w:tcPr>
        <w:p w14:paraId="736050D8" w14:textId="03A77F35" w:rsidR="6A9E36CB" w:rsidRDefault="6A9E36CB" w:rsidP="6A9E36CB">
          <w:pPr>
            <w:pStyle w:val="Koptekst"/>
            <w:ind w:left="-115"/>
          </w:pPr>
        </w:p>
      </w:tc>
      <w:tc>
        <w:tcPr>
          <w:tcW w:w="3020" w:type="dxa"/>
        </w:tcPr>
        <w:p w14:paraId="213C73E7" w14:textId="04334BEA" w:rsidR="6A9E36CB" w:rsidRDefault="6A9E36CB" w:rsidP="6A9E36CB">
          <w:pPr>
            <w:pStyle w:val="Koptekst"/>
            <w:jc w:val="center"/>
          </w:pPr>
        </w:p>
      </w:tc>
      <w:tc>
        <w:tcPr>
          <w:tcW w:w="3020" w:type="dxa"/>
        </w:tcPr>
        <w:p w14:paraId="7FCEBDA9" w14:textId="62FDFC64" w:rsidR="6A9E36CB" w:rsidRDefault="6A9E36CB" w:rsidP="6A9E36CB">
          <w:pPr>
            <w:pStyle w:val="Koptekst"/>
            <w:ind w:right="-115"/>
            <w:jc w:val="right"/>
          </w:pPr>
        </w:p>
      </w:tc>
    </w:tr>
  </w:tbl>
  <w:p w14:paraId="601E16BA" w14:textId="7335F29A" w:rsidR="6A9E36CB" w:rsidRDefault="6A9E36CB" w:rsidP="6A9E36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D4F"/>
    <w:multiLevelType w:val="hybridMultilevel"/>
    <w:tmpl w:val="F362BE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217C38"/>
    <w:multiLevelType w:val="multilevel"/>
    <w:tmpl w:val="488A5DE0"/>
    <w:lvl w:ilvl="0">
      <w:start w:val="1"/>
      <w:numFmt w:val="decimal"/>
      <w:lvlText w:val="%1"/>
      <w:lvlJc w:val="left"/>
      <w:pPr>
        <w:ind w:left="432" w:hanging="432"/>
      </w:pPr>
    </w:lvl>
    <w:lvl w:ilvl="1">
      <w:start w:val="1"/>
      <w:numFmt w:val="decimal"/>
      <w:lvlText w:val="%1.%2"/>
      <w:lvlJc w:val="left"/>
      <w:pPr>
        <w:ind w:left="576" w:hanging="576"/>
      </w:pPr>
      <w:rPr>
        <w:rFonts w:asciiTheme="minorHAnsi" w:hAnsiTheme="minorHAnsi" w:hint="default"/>
      </w:rPr>
    </w:lvl>
    <w:lvl w:ilvl="2">
      <w:start w:val="1"/>
      <w:numFmt w:val="decimal"/>
      <w:lvlText w:val="%1.%2.%3"/>
      <w:lvlJc w:val="left"/>
      <w:pPr>
        <w:ind w:left="1004"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2433" w:hanging="1440"/>
      </w:pPr>
    </w:lvl>
    <w:lvl w:ilvl="8">
      <w:start w:val="1"/>
      <w:numFmt w:val="decimal"/>
      <w:lvlText w:val="%1.%2.%3.%4.%5.%6.%7.%8.%9"/>
      <w:lvlJc w:val="left"/>
      <w:pPr>
        <w:ind w:left="1584" w:hanging="1584"/>
      </w:pPr>
    </w:lvl>
  </w:abstractNum>
  <w:abstractNum w:abstractNumId="2" w15:restartNumberingAfterBreak="0">
    <w:nsid w:val="0F9A3728"/>
    <w:multiLevelType w:val="hybridMultilevel"/>
    <w:tmpl w:val="55FE7E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9159FF"/>
    <w:multiLevelType w:val="hybridMultilevel"/>
    <w:tmpl w:val="BD82A552"/>
    <w:lvl w:ilvl="0" w:tplc="04130001">
      <w:start w:val="1"/>
      <w:numFmt w:val="bullet"/>
      <w:lvlText w:val=""/>
      <w:lvlJc w:val="left"/>
      <w:pPr>
        <w:ind w:left="750" w:hanging="360"/>
      </w:pPr>
      <w:rPr>
        <w:rFonts w:ascii="Symbol" w:hAnsi="Symbol" w:hint="default"/>
      </w:rPr>
    </w:lvl>
    <w:lvl w:ilvl="1" w:tplc="04130003" w:tentative="1">
      <w:start w:val="1"/>
      <w:numFmt w:val="bullet"/>
      <w:lvlText w:val="o"/>
      <w:lvlJc w:val="left"/>
      <w:pPr>
        <w:ind w:left="1470" w:hanging="360"/>
      </w:pPr>
      <w:rPr>
        <w:rFonts w:ascii="Courier New" w:hAnsi="Courier New" w:cs="Courier New" w:hint="default"/>
      </w:rPr>
    </w:lvl>
    <w:lvl w:ilvl="2" w:tplc="04130005" w:tentative="1">
      <w:start w:val="1"/>
      <w:numFmt w:val="bullet"/>
      <w:lvlText w:val=""/>
      <w:lvlJc w:val="left"/>
      <w:pPr>
        <w:ind w:left="2190" w:hanging="360"/>
      </w:pPr>
      <w:rPr>
        <w:rFonts w:ascii="Wingdings" w:hAnsi="Wingdings" w:hint="default"/>
      </w:rPr>
    </w:lvl>
    <w:lvl w:ilvl="3" w:tplc="04130001" w:tentative="1">
      <w:start w:val="1"/>
      <w:numFmt w:val="bullet"/>
      <w:lvlText w:val=""/>
      <w:lvlJc w:val="left"/>
      <w:pPr>
        <w:ind w:left="2910" w:hanging="360"/>
      </w:pPr>
      <w:rPr>
        <w:rFonts w:ascii="Symbol" w:hAnsi="Symbol" w:hint="default"/>
      </w:rPr>
    </w:lvl>
    <w:lvl w:ilvl="4" w:tplc="04130003" w:tentative="1">
      <w:start w:val="1"/>
      <w:numFmt w:val="bullet"/>
      <w:lvlText w:val="o"/>
      <w:lvlJc w:val="left"/>
      <w:pPr>
        <w:ind w:left="3630" w:hanging="360"/>
      </w:pPr>
      <w:rPr>
        <w:rFonts w:ascii="Courier New" w:hAnsi="Courier New" w:cs="Courier New" w:hint="default"/>
      </w:rPr>
    </w:lvl>
    <w:lvl w:ilvl="5" w:tplc="04130005" w:tentative="1">
      <w:start w:val="1"/>
      <w:numFmt w:val="bullet"/>
      <w:lvlText w:val=""/>
      <w:lvlJc w:val="left"/>
      <w:pPr>
        <w:ind w:left="4350" w:hanging="360"/>
      </w:pPr>
      <w:rPr>
        <w:rFonts w:ascii="Wingdings" w:hAnsi="Wingdings" w:hint="default"/>
      </w:rPr>
    </w:lvl>
    <w:lvl w:ilvl="6" w:tplc="04130001" w:tentative="1">
      <w:start w:val="1"/>
      <w:numFmt w:val="bullet"/>
      <w:lvlText w:val=""/>
      <w:lvlJc w:val="left"/>
      <w:pPr>
        <w:ind w:left="5070" w:hanging="360"/>
      </w:pPr>
      <w:rPr>
        <w:rFonts w:ascii="Symbol" w:hAnsi="Symbol" w:hint="default"/>
      </w:rPr>
    </w:lvl>
    <w:lvl w:ilvl="7" w:tplc="04130003" w:tentative="1">
      <w:start w:val="1"/>
      <w:numFmt w:val="bullet"/>
      <w:lvlText w:val="o"/>
      <w:lvlJc w:val="left"/>
      <w:pPr>
        <w:ind w:left="5790" w:hanging="360"/>
      </w:pPr>
      <w:rPr>
        <w:rFonts w:ascii="Courier New" w:hAnsi="Courier New" w:cs="Courier New" w:hint="default"/>
      </w:rPr>
    </w:lvl>
    <w:lvl w:ilvl="8" w:tplc="04130005" w:tentative="1">
      <w:start w:val="1"/>
      <w:numFmt w:val="bullet"/>
      <w:lvlText w:val=""/>
      <w:lvlJc w:val="left"/>
      <w:pPr>
        <w:ind w:left="6510" w:hanging="360"/>
      </w:pPr>
      <w:rPr>
        <w:rFonts w:ascii="Wingdings" w:hAnsi="Wingdings" w:hint="default"/>
      </w:rPr>
    </w:lvl>
  </w:abstractNum>
  <w:abstractNum w:abstractNumId="4" w15:restartNumberingAfterBreak="0">
    <w:nsid w:val="27FB7512"/>
    <w:multiLevelType w:val="singleLevel"/>
    <w:tmpl w:val="FC1A2D08"/>
    <w:lvl w:ilvl="0">
      <w:start w:val="1"/>
      <w:numFmt w:val="bullet"/>
      <w:pStyle w:val="Tabel2"/>
      <w:lvlText w:val=""/>
      <w:lvlJc w:val="left"/>
      <w:pPr>
        <w:tabs>
          <w:tab w:val="num" w:pos="360"/>
        </w:tabs>
        <w:ind w:left="360" w:hanging="360"/>
      </w:pPr>
      <w:rPr>
        <w:rFonts w:ascii="Symbol" w:hAnsi="Symbol" w:hint="default"/>
      </w:rPr>
    </w:lvl>
  </w:abstractNum>
  <w:abstractNum w:abstractNumId="5" w15:restartNumberingAfterBreak="0">
    <w:nsid w:val="2C7E233A"/>
    <w:multiLevelType w:val="hybridMultilevel"/>
    <w:tmpl w:val="E42273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0F03379"/>
    <w:multiLevelType w:val="hybridMultilevel"/>
    <w:tmpl w:val="D78CA2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EF457E"/>
    <w:multiLevelType w:val="hybridMultilevel"/>
    <w:tmpl w:val="7BBE9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B368AF"/>
    <w:multiLevelType w:val="hybridMultilevel"/>
    <w:tmpl w:val="B3ECF160"/>
    <w:lvl w:ilvl="0" w:tplc="31ECB33E">
      <w:numFmt w:val="bullet"/>
      <w:lvlText w:val=""/>
      <w:lvlJc w:val="left"/>
      <w:pPr>
        <w:ind w:left="720" w:hanging="360"/>
      </w:pPr>
      <w:rPr>
        <w:rFonts w:ascii="Symbol" w:eastAsiaTheme="minorEastAsia"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4A4AC9"/>
    <w:multiLevelType w:val="hybridMultilevel"/>
    <w:tmpl w:val="CCD0F8F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44744C4B"/>
    <w:multiLevelType w:val="hybridMultilevel"/>
    <w:tmpl w:val="E5E2BCD0"/>
    <w:lvl w:ilvl="0" w:tplc="98AA3426">
      <w:start w:val="1"/>
      <w:numFmt w:val="bullet"/>
      <w:lvlText w:val="-"/>
      <w:lvlJc w:val="left"/>
      <w:pPr>
        <w:ind w:left="720" w:hanging="360"/>
      </w:pPr>
      <w:rPr>
        <w:rFonts w:ascii="Cambria" w:eastAsiaTheme="minorHAnsi"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4F30F6"/>
    <w:multiLevelType w:val="hybridMultilevel"/>
    <w:tmpl w:val="04F486A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F681504"/>
    <w:multiLevelType w:val="hybridMultilevel"/>
    <w:tmpl w:val="04F486A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F9B006F"/>
    <w:multiLevelType w:val="hybridMultilevel"/>
    <w:tmpl w:val="9E42F922"/>
    <w:lvl w:ilvl="0" w:tplc="04130001">
      <w:start w:val="1"/>
      <w:numFmt w:val="bullet"/>
      <w:lvlText w:val=""/>
      <w:lvlJc w:val="left"/>
      <w:pPr>
        <w:tabs>
          <w:tab w:val="num" w:pos="360"/>
        </w:tabs>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1123BD4"/>
    <w:multiLevelType w:val="hybridMultilevel"/>
    <w:tmpl w:val="F9E8009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24C56B3"/>
    <w:multiLevelType w:val="hybridMultilevel"/>
    <w:tmpl w:val="95E4C34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63797143"/>
    <w:multiLevelType w:val="hybridMultilevel"/>
    <w:tmpl w:val="E94808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EE1744F"/>
    <w:multiLevelType w:val="hybridMultilevel"/>
    <w:tmpl w:val="4DD2C910"/>
    <w:lvl w:ilvl="0" w:tplc="04130001">
      <w:start w:val="1"/>
      <w:numFmt w:val="bullet"/>
      <w:lvlText w:val=""/>
      <w:lvlJc w:val="left"/>
      <w:pPr>
        <w:ind w:left="720" w:hanging="360"/>
      </w:pPr>
      <w:rPr>
        <w:rFonts w:ascii="Symbol" w:hAnsi="Symbol" w:hint="default"/>
        <w:color w:val="4472C4" w:themeColor="accent1"/>
        <w:sz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12C631B"/>
    <w:multiLevelType w:val="hybridMultilevel"/>
    <w:tmpl w:val="856E60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8325B1D"/>
    <w:multiLevelType w:val="hybridMultilevel"/>
    <w:tmpl w:val="BA6AEC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7BAD620C"/>
    <w:multiLevelType w:val="hybridMultilevel"/>
    <w:tmpl w:val="7A28BD12"/>
    <w:lvl w:ilvl="0" w:tplc="DBF04718">
      <w:start w:val="1"/>
      <w:numFmt w:val="bullet"/>
      <w:lvlText w:val=""/>
      <w:lvlJc w:val="left"/>
      <w:pPr>
        <w:ind w:left="700" w:hanging="34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7291412">
    <w:abstractNumId w:val="1"/>
  </w:num>
  <w:num w:numId="2" w16cid:durableId="1145464943">
    <w:abstractNumId w:val="17"/>
  </w:num>
  <w:num w:numId="3" w16cid:durableId="811479952">
    <w:abstractNumId w:val="4"/>
  </w:num>
  <w:num w:numId="4" w16cid:durableId="383062021">
    <w:abstractNumId w:val="13"/>
  </w:num>
  <w:num w:numId="5" w16cid:durableId="528493675">
    <w:abstractNumId w:val="8"/>
  </w:num>
  <w:num w:numId="6" w16cid:durableId="51930435">
    <w:abstractNumId w:val="3"/>
  </w:num>
  <w:num w:numId="7" w16cid:durableId="1471749751">
    <w:abstractNumId w:val="7"/>
  </w:num>
  <w:num w:numId="8" w16cid:durableId="720523893">
    <w:abstractNumId w:val="12"/>
  </w:num>
  <w:num w:numId="9" w16cid:durableId="2100250211">
    <w:abstractNumId w:val="11"/>
  </w:num>
  <w:num w:numId="10" w16cid:durableId="350112111">
    <w:abstractNumId w:val="10"/>
  </w:num>
  <w:num w:numId="11" w16cid:durableId="1931893365">
    <w:abstractNumId w:val="5"/>
  </w:num>
  <w:num w:numId="12" w16cid:durableId="1462308075">
    <w:abstractNumId w:val="2"/>
  </w:num>
  <w:num w:numId="13" w16cid:durableId="7222641">
    <w:abstractNumId w:val="18"/>
  </w:num>
  <w:num w:numId="14" w16cid:durableId="1529829820">
    <w:abstractNumId w:val="14"/>
  </w:num>
  <w:num w:numId="15" w16cid:durableId="1907108619">
    <w:abstractNumId w:val="0"/>
  </w:num>
  <w:num w:numId="16" w16cid:durableId="1250699654">
    <w:abstractNumId w:val="19"/>
  </w:num>
  <w:num w:numId="17" w16cid:durableId="2078285714">
    <w:abstractNumId w:val="15"/>
  </w:num>
  <w:num w:numId="18" w16cid:durableId="1911620072">
    <w:abstractNumId w:val="9"/>
  </w:num>
  <w:num w:numId="19" w16cid:durableId="302589892">
    <w:abstractNumId w:val="16"/>
  </w:num>
  <w:num w:numId="20" w16cid:durableId="696582689">
    <w:abstractNumId w:val="20"/>
  </w:num>
  <w:num w:numId="21" w16cid:durableId="1116175391">
    <w:abstractNumId w:val="6"/>
  </w:num>
  <w:num w:numId="22" w16cid:durableId="1709065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84368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252"/>
    <w:rsid w:val="0000385D"/>
    <w:rsid w:val="00005908"/>
    <w:rsid w:val="00013645"/>
    <w:rsid w:val="0006288B"/>
    <w:rsid w:val="00075FC1"/>
    <w:rsid w:val="000922E8"/>
    <w:rsid w:val="000C50B5"/>
    <w:rsid w:val="00112E9B"/>
    <w:rsid w:val="00127F40"/>
    <w:rsid w:val="00143234"/>
    <w:rsid w:val="00154B08"/>
    <w:rsid w:val="00165F55"/>
    <w:rsid w:val="001A5C73"/>
    <w:rsid w:val="001D39EE"/>
    <w:rsid w:val="001F1BBB"/>
    <w:rsid w:val="00201252"/>
    <w:rsid w:val="00230CE3"/>
    <w:rsid w:val="00282743"/>
    <w:rsid w:val="002926DC"/>
    <w:rsid w:val="002A022D"/>
    <w:rsid w:val="002A171A"/>
    <w:rsid w:val="002A3918"/>
    <w:rsid w:val="002B3AB5"/>
    <w:rsid w:val="002F59B6"/>
    <w:rsid w:val="00334D36"/>
    <w:rsid w:val="003409D6"/>
    <w:rsid w:val="00356D1A"/>
    <w:rsid w:val="003716D3"/>
    <w:rsid w:val="00387F1E"/>
    <w:rsid w:val="00397D68"/>
    <w:rsid w:val="003B0DCE"/>
    <w:rsid w:val="003C078C"/>
    <w:rsid w:val="003D1126"/>
    <w:rsid w:val="003E72F6"/>
    <w:rsid w:val="003E73C5"/>
    <w:rsid w:val="003F0463"/>
    <w:rsid w:val="004275E8"/>
    <w:rsid w:val="0045173D"/>
    <w:rsid w:val="00453E7C"/>
    <w:rsid w:val="00456B12"/>
    <w:rsid w:val="004A4AC9"/>
    <w:rsid w:val="004B5CE0"/>
    <w:rsid w:val="005222AE"/>
    <w:rsid w:val="0053494C"/>
    <w:rsid w:val="00535E0C"/>
    <w:rsid w:val="00585D0A"/>
    <w:rsid w:val="0058782B"/>
    <w:rsid w:val="005B0E88"/>
    <w:rsid w:val="005D05C8"/>
    <w:rsid w:val="005F4B6C"/>
    <w:rsid w:val="00657766"/>
    <w:rsid w:val="00662916"/>
    <w:rsid w:val="00666A01"/>
    <w:rsid w:val="006D36E8"/>
    <w:rsid w:val="006F7744"/>
    <w:rsid w:val="00702ED1"/>
    <w:rsid w:val="007100F6"/>
    <w:rsid w:val="007677FC"/>
    <w:rsid w:val="00777CF5"/>
    <w:rsid w:val="00785DCA"/>
    <w:rsid w:val="00793C14"/>
    <w:rsid w:val="007945D9"/>
    <w:rsid w:val="007B31C0"/>
    <w:rsid w:val="007D0E70"/>
    <w:rsid w:val="007D1C8D"/>
    <w:rsid w:val="007E104C"/>
    <w:rsid w:val="007F3184"/>
    <w:rsid w:val="00803173"/>
    <w:rsid w:val="00817816"/>
    <w:rsid w:val="0082464F"/>
    <w:rsid w:val="00850199"/>
    <w:rsid w:val="00860F9D"/>
    <w:rsid w:val="00871295"/>
    <w:rsid w:val="008723DB"/>
    <w:rsid w:val="00874781"/>
    <w:rsid w:val="008819C2"/>
    <w:rsid w:val="008A550B"/>
    <w:rsid w:val="008A709D"/>
    <w:rsid w:val="008B0A92"/>
    <w:rsid w:val="008D29A1"/>
    <w:rsid w:val="008E7358"/>
    <w:rsid w:val="009C21AA"/>
    <w:rsid w:val="009C35C5"/>
    <w:rsid w:val="009D430E"/>
    <w:rsid w:val="009E0F95"/>
    <w:rsid w:val="009E7DD3"/>
    <w:rsid w:val="009F0198"/>
    <w:rsid w:val="00A00D34"/>
    <w:rsid w:val="00AB26F4"/>
    <w:rsid w:val="00AF309D"/>
    <w:rsid w:val="00B504DF"/>
    <w:rsid w:val="00B51B95"/>
    <w:rsid w:val="00B53A66"/>
    <w:rsid w:val="00B60EA0"/>
    <w:rsid w:val="00BA008B"/>
    <w:rsid w:val="00BC08A4"/>
    <w:rsid w:val="00BF3597"/>
    <w:rsid w:val="00C12302"/>
    <w:rsid w:val="00C5306D"/>
    <w:rsid w:val="00C928F6"/>
    <w:rsid w:val="00CA39AA"/>
    <w:rsid w:val="00CA50E5"/>
    <w:rsid w:val="00CC3EFE"/>
    <w:rsid w:val="00CE0E6E"/>
    <w:rsid w:val="00CE0F5F"/>
    <w:rsid w:val="00D144A1"/>
    <w:rsid w:val="00D205CA"/>
    <w:rsid w:val="00D675A0"/>
    <w:rsid w:val="00D86727"/>
    <w:rsid w:val="00DB2699"/>
    <w:rsid w:val="00DB305C"/>
    <w:rsid w:val="00DC1558"/>
    <w:rsid w:val="00E0134F"/>
    <w:rsid w:val="00E07A08"/>
    <w:rsid w:val="00E3709D"/>
    <w:rsid w:val="00F13886"/>
    <w:rsid w:val="00F2161D"/>
    <w:rsid w:val="00F2179F"/>
    <w:rsid w:val="00F21893"/>
    <w:rsid w:val="00F321CF"/>
    <w:rsid w:val="00F352BF"/>
    <w:rsid w:val="00F5321A"/>
    <w:rsid w:val="00F66E17"/>
    <w:rsid w:val="00F878B6"/>
    <w:rsid w:val="00FA22BB"/>
    <w:rsid w:val="00FB548C"/>
    <w:rsid w:val="00FD28AB"/>
    <w:rsid w:val="2DEB19B6"/>
    <w:rsid w:val="326905D1"/>
    <w:rsid w:val="326949B5"/>
    <w:rsid w:val="46F280EF"/>
    <w:rsid w:val="4FEC5387"/>
    <w:rsid w:val="6A9E36C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74590"/>
  <w15:chartTrackingRefBased/>
  <w15:docId w15:val="{B9FA2D2F-F256-4B9C-ADA9-B6D908E0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3597"/>
    <w:pPr>
      <w:spacing w:after="120" w:line="240" w:lineRule="auto"/>
    </w:pPr>
    <w:rPr>
      <w:rFonts w:eastAsiaTheme="minorEastAsia"/>
      <w:lang w:eastAsia="nl-NL"/>
    </w:rPr>
  </w:style>
  <w:style w:type="paragraph" w:styleId="Kop1">
    <w:name w:val="heading 1"/>
    <w:basedOn w:val="Standaard"/>
    <w:next w:val="Standaard"/>
    <w:link w:val="Kop1Char"/>
    <w:uiPriority w:val="9"/>
    <w:qFormat/>
    <w:rsid w:val="00201252"/>
    <w:pPr>
      <w:keepNext/>
      <w:keepLines/>
      <w:spacing w:before="240" w:after="0"/>
      <w:outlineLvl w:val="0"/>
    </w:pPr>
    <w:rPr>
      <w:rFonts w:ascii="Calibri" w:eastAsiaTheme="majorEastAsia" w:hAnsi="Calibri" w:cstheme="majorBidi"/>
      <w:b/>
      <w:color w:val="00B050"/>
      <w:sz w:val="32"/>
      <w:szCs w:val="32"/>
    </w:rPr>
  </w:style>
  <w:style w:type="paragraph" w:styleId="Kop2">
    <w:name w:val="heading 2"/>
    <w:basedOn w:val="Standaard"/>
    <w:next w:val="Standaard"/>
    <w:link w:val="Kop2Char"/>
    <w:unhideWhenUsed/>
    <w:qFormat/>
    <w:rsid w:val="00BF3597"/>
    <w:pPr>
      <w:keepNext/>
      <w:keepLines/>
      <w:spacing w:before="160"/>
      <w:ind w:left="708"/>
      <w:outlineLvl w:val="1"/>
    </w:pPr>
    <w:rPr>
      <w:rFonts w:ascii="Calibri" w:eastAsiaTheme="majorEastAsia" w:hAnsi="Calibri" w:cstheme="majorBidi"/>
      <w:b/>
      <w:color w:val="92D050"/>
      <w:sz w:val="26"/>
      <w:szCs w:val="26"/>
    </w:rPr>
  </w:style>
  <w:style w:type="paragraph" w:styleId="Kop3">
    <w:name w:val="heading 3"/>
    <w:basedOn w:val="Standaard"/>
    <w:next w:val="Standaard"/>
    <w:link w:val="Kop3Char"/>
    <w:uiPriority w:val="9"/>
    <w:unhideWhenUsed/>
    <w:qFormat/>
    <w:rsid w:val="00BF3597"/>
    <w:pPr>
      <w:keepNext/>
      <w:keepLines/>
      <w:spacing w:before="280" w:after="240"/>
      <w:ind w:left="1416"/>
      <w:outlineLvl w:val="2"/>
    </w:pPr>
    <w:rPr>
      <w:rFonts w:ascii="Calibri" w:eastAsiaTheme="majorEastAsia" w:hAnsi="Calibri" w:cstheme="majorBidi"/>
      <w:color w:val="C45911" w:themeColor="accent2" w:themeShade="BF"/>
      <w:sz w:val="24"/>
      <w:szCs w:val="24"/>
    </w:rPr>
  </w:style>
  <w:style w:type="paragraph" w:styleId="Kop4">
    <w:name w:val="heading 4"/>
    <w:basedOn w:val="Standaard"/>
    <w:next w:val="Standaard"/>
    <w:link w:val="Kop4Char"/>
    <w:uiPriority w:val="9"/>
    <w:unhideWhenUsed/>
    <w:qFormat/>
    <w:rsid w:val="00201252"/>
    <w:pPr>
      <w:keepNext/>
      <w:keepLines/>
      <w:spacing w:before="40" w:after="0"/>
      <w:ind w:left="2124"/>
      <w:outlineLvl w:val="3"/>
    </w:pPr>
    <w:rPr>
      <w:rFonts w:asciiTheme="majorHAnsi" w:eastAsiaTheme="majorEastAsia" w:hAnsiTheme="majorHAnsi" w:cstheme="majorBidi"/>
      <w:i/>
      <w:iCs/>
      <w:color w:val="BF8F00" w:themeColor="accent4" w:themeShade="BF"/>
    </w:rPr>
  </w:style>
  <w:style w:type="paragraph" w:styleId="Kop5">
    <w:name w:val="heading 5"/>
    <w:basedOn w:val="Standaard"/>
    <w:next w:val="Standaard"/>
    <w:link w:val="Kop5Char"/>
    <w:uiPriority w:val="9"/>
    <w:unhideWhenUsed/>
    <w:qFormat/>
    <w:rsid w:val="00BF3597"/>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BF3597"/>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BF3597"/>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BF3597"/>
    <w:pPr>
      <w:keepNext/>
      <w:keepLines/>
      <w:spacing w:before="200" w:after="0"/>
      <w:ind w:left="2433" w:hanging="144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BF3597"/>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201252"/>
    <w:pPr>
      <w:tabs>
        <w:tab w:val="center" w:pos="4536"/>
        <w:tab w:val="right" w:pos="9072"/>
      </w:tabs>
      <w:spacing w:after="0"/>
    </w:pPr>
  </w:style>
  <w:style w:type="character" w:customStyle="1" w:styleId="KoptekstChar">
    <w:name w:val="Koptekst Char"/>
    <w:basedOn w:val="Standaardalinea-lettertype"/>
    <w:link w:val="Koptekst"/>
    <w:rsid w:val="00201252"/>
  </w:style>
  <w:style w:type="paragraph" w:styleId="Voettekst">
    <w:name w:val="footer"/>
    <w:basedOn w:val="Standaard"/>
    <w:link w:val="VoettekstChar"/>
    <w:uiPriority w:val="99"/>
    <w:unhideWhenUsed/>
    <w:rsid w:val="00201252"/>
    <w:pPr>
      <w:tabs>
        <w:tab w:val="center" w:pos="4536"/>
        <w:tab w:val="right" w:pos="9072"/>
      </w:tabs>
      <w:spacing w:after="0"/>
    </w:pPr>
  </w:style>
  <w:style w:type="character" w:customStyle="1" w:styleId="VoettekstChar">
    <w:name w:val="Voettekst Char"/>
    <w:basedOn w:val="Standaardalinea-lettertype"/>
    <w:link w:val="Voettekst"/>
    <w:uiPriority w:val="99"/>
    <w:rsid w:val="00201252"/>
  </w:style>
  <w:style w:type="character" w:styleId="Tekstvantijdelijkeaanduiding">
    <w:name w:val="Placeholder Text"/>
    <w:basedOn w:val="Standaardalinea-lettertype"/>
    <w:uiPriority w:val="99"/>
    <w:semiHidden/>
    <w:rsid w:val="00201252"/>
    <w:rPr>
      <w:color w:val="808080"/>
    </w:rPr>
  </w:style>
  <w:style w:type="character" w:customStyle="1" w:styleId="Kop1Char">
    <w:name w:val="Kop 1 Char"/>
    <w:basedOn w:val="Standaardalinea-lettertype"/>
    <w:link w:val="Kop1"/>
    <w:uiPriority w:val="9"/>
    <w:rsid w:val="00201252"/>
    <w:rPr>
      <w:rFonts w:ascii="Calibri" w:eastAsiaTheme="majorEastAsia" w:hAnsi="Calibri" w:cstheme="majorBidi"/>
      <w:b/>
      <w:color w:val="00B050"/>
      <w:sz w:val="32"/>
      <w:szCs w:val="32"/>
    </w:rPr>
  </w:style>
  <w:style w:type="character" w:customStyle="1" w:styleId="Kop2Char">
    <w:name w:val="Kop 2 Char"/>
    <w:basedOn w:val="Standaardalinea-lettertype"/>
    <w:link w:val="Kop2"/>
    <w:rsid w:val="00BF3597"/>
    <w:rPr>
      <w:rFonts w:ascii="Calibri" w:eastAsiaTheme="majorEastAsia" w:hAnsi="Calibri" w:cstheme="majorBidi"/>
      <w:b/>
      <w:color w:val="92D050"/>
      <w:sz w:val="26"/>
      <w:szCs w:val="26"/>
      <w:lang w:eastAsia="nl-NL"/>
    </w:rPr>
  </w:style>
  <w:style w:type="character" w:customStyle="1" w:styleId="Kop3Char">
    <w:name w:val="Kop 3 Char"/>
    <w:basedOn w:val="Standaardalinea-lettertype"/>
    <w:link w:val="Kop3"/>
    <w:uiPriority w:val="9"/>
    <w:rsid w:val="00BF3597"/>
    <w:rPr>
      <w:rFonts w:ascii="Calibri" w:eastAsiaTheme="majorEastAsia" w:hAnsi="Calibri" w:cstheme="majorBidi"/>
      <w:color w:val="C45911" w:themeColor="accent2" w:themeShade="BF"/>
      <w:sz w:val="24"/>
      <w:szCs w:val="24"/>
      <w:lang w:eastAsia="nl-NL"/>
    </w:rPr>
  </w:style>
  <w:style w:type="character" w:customStyle="1" w:styleId="Kop4Char">
    <w:name w:val="Kop 4 Char"/>
    <w:basedOn w:val="Standaardalinea-lettertype"/>
    <w:link w:val="Kop4"/>
    <w:uiPriority w:val="9"/>
    <w:rsid w:val="00201252"/>
    <w:rPr>
      <w:rFonts w:asciiTheme="majorHAnsi" w:eastAsiaTheme="majorEastAsia" w:hAnsiTheme="majorHAnsi" w:cstheme="majorBidi"/>
      <w:i/>
      <w:iCs/>
      <w:color w:val="BF8F00" w:themeColor="accent4" w:themeShade="BF"/>
    </w:rPr>
  </w:style>
  <w:style w:type="character" w:customStyle="1" w:styleId="Kop5Char">
    <w:name w:val="Kop 5 Char"/>
    <w:basedOn w:val="Standaardalinea-lettertype"/>
    <w:link w:val="Kop5"/>
    <w:uiPriority w:val="9"/>
    <w:rsid w:val="00BF3597"/>
    <w:rPr>
      <w:rFonts w:asciiTheme="majorHAnsi" w:eastAsiaTheme="majorEastAsia" w:hAnsiTheme="majorHAnsi" w:cstheme="majorBidi"/>
      <w:color w:val="1F3763" w:themeColor="accent1" w:themeShade="7F"/>
      <w:lang w:eastAsia="nl-NL"/>
    </w:rPr>
  </w:style>
  <w:style w:type="character" w:customStyle="1" w:styleId="Kop6Char">
    <w:name w:val="Kop 6 Char"/>
    <w:basedOn w:val="Standaardalinea-lettertype"/>
    <w:link w:val="Kop6"/>
    <w:uiPriority w:val="9"/>
    <w:semiHidden/>
    <w:rsid w:val="00BF3597"/>
    <w:rPr>
      <w:rFonts w:asciiTheme="majorHAnsi" w:eastAsiaTheme="majorEastAsia" w:hAnsiTheme="majorHAnsi" w:cstheme="majorBidi"/>
      <w:i/>
      <w:iCs/>
      <w:color w:val="1F3763" w:themeColor="accent1" w:themeShade="7F"/>
      <w:lang w:eastAsia="nl-NL"/>
    </w:rPr>
  </w:style>
  <w:style w:type="character" w:customStyle="1" w:styleId="Kop7Char">
    <w:name w:val="Kop 7 Char"/>
    <w:basedOn w:val="Standaardalinea-lettertype"/>
    <w:link w:val="Kop7"/>
    <w:uiPriority w:val="9"/>
    <w:semiHidden/>
    <w:rsid w:val="00BF3597"/>
    <w:rPr>
      <w:rFonts w:asciiTheme="majorHAnsi" w:eastAsiaTheme="majorEastAsia" w:hAnsiTheme="majorHAnsi" w:cstheme="majorBidi"/>
      <w:i/>
      <w:iCs/>
      <w:color w:val="404040" w:themeColor="text1" w:themeTint="BF"/>
      <w:lang w:eastAsia="nl-NL"/>
    </w:rPr>
  </w:style>
  <w:style w:type="character" w:customStyle="1" w:styleId="Kop8Char">
    <w:name w:val="Kop 8 Char"/>
    <w:basedOn w:val="Standaardalinea-lettertype"/>
    <w:link w:val="Kop8"/>
    <w:rsid w:val="00BF3597"/>
    <w:rPr>
      <w:rFonts w:asciiTheme="majorHAnsi" w:eastAsiaTheme="majorEastAsia" w:hAnsiTheme="majorHAnsi" w:cstheme="majorBidi"/>
      <w:color w:val="404040" w:themeColor="text1" w:themeTint="BF"/>
      <w:sz w:val="20"/>
      <w:szCs w:val="20"/>
      <w:lang w:eastAsia="nl-NL"/>
    </w:rPr>
  </w:style>
  <w:style w:type="character" w:customStyle="1" w:styleId="Kop9Char">
    <w:name w:val="Kop 9 Char"/>
    <w:basedOn w:val="Standaardalinea-lettertype"/>
    <w:link w:val="Kop9"/>
    <w:uiPriority w:val="9"/>
    <w:semiHidden/>
    <w:rsid w:val="00BF3597"/>
    <w:rPr>
      <w:rFonts w:asciiTheme="majorHAnsi" w:eastAsiaTheme="majorEastAsia" w:hAnsiTheme="majorHAnsi" w:cstheme="majorBidi"/>
      <w:i/>
      <w:iCs/>
      <w:color w:val="404040" w:themeColor="text1" w:themeTint="BF"/>
      <w:sz w:val="20"/>
      <w:szCs w:val="20"/>
      <w:lang w:eastAsia="nl-NL"/>
    </w:rPr>
  </w:style>
  <w:style w:type="paragraph" w:styleId="Ballontekst">
    <w:name w:val="Balloon Text"/>
    <w:basedOn w:val="Standaard"/>
    <w:link w:val="BallontekstChar"/>
    <w:uiPriority w:val="99"/>
    <w:semiHidden/>
    <w:unhideWhenUsed/>
    <w:rsid w:val="00BF3597"/>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F3597"/>
    <w:rPr>
      <w:rFonts w:ascii="Tahoma" w:eastAsiaTheme="minorEastAsia" w:hAnsi="Tahoma" w:cs="Tahoma"/>
      <w:sz w:val="16"/>
      <w:szCs w:val="16"/>
      <w:lang w:eastAsia="nl-NL"/>
    </w:rPr>
  </w:style>
  <w:style w:type="paragraph" w:styleId="Titel">
    <w:name w:val="Title"/>
    <w:basedOn w:val="Standaard"/>
    <w:next w:val="Standaard"/>
    <w:link w:val="TitelChar"/>
    <w:uiPriority w:val="10"/>
    <w:qFormat/>
    <w:rsid w:val="00BF3597"/>
    <w:pPr>
      <w:pBdr>
        <w:bottom w:val="single" w:sz="8" w:space="4" w:color="4472C4" w:themeColor="accent1"/>
      </w:pBdr>
      <w:spacing w:after="300"/>
      <w:contextualSpacing/>
    </w:pPr>
    <w:rPr>
      <w:rFonts w:eastAsiaTheme="majorEastAsia" w:cstheme="majorBidi"/>
      <w:color w:val="44546A" w:themeColor="text2"/>
      <w:spacing w:val="5"/>
      <w:kern w:val="28"/>
      <w:sz w:val="56"/>
      <w:szCs w:val="52"/>
    </w:rPr>
  </w:style>
  <w:style w:type="character" w:customStyle="1" w:styleId="TitelChar">
    <w:name w:val="Titel Char"/>
    <w:basedOn w:val="Standaardalinea-lettertype"/>
    <w:link w:val="Titel"/>
    <w:uiPriority w:val="10"/>
    <w:rsid w:val="00BF3597"/>
    <w:rPr>
      <w:rFonts w:eastAsiaTheme="majorEastAsia" w:cstheme="majorBidi"/>
      <w:color w:val="44546A" w:themeColor="text2"/>
      <w:spacing w:val="5"/>
      <w:kern w:val="28"/>
      <w:sz w:val="56"/>
      <w:szCs w:val="52"/>
      <w:lang w:eastAsia="nl-NL"/>
    </w:rPr>
  </w:style>
  <w:style w:type="paragraph" w:styleId="Geenafstand">
    <w:name w:val="No Spacing"/>
    <w:link w:val="GeenafstandChar"/>
    <w:uiPriority w:val="1"/>
    <w:qFormat/>
    <w:rsid w:val="00BF3597"/>
    <w:pPr>
      <w:spacing w:after="0" w:line="240" w:lineRule="auto"/>
    </w:pPr>
    <w:rPr>
      <w:rFonts w:eastAsiaTheme="minorEastAsia"/>
      <w:lang w:eastAsia="nl-NL"/>
    </w:rPr>
  </w:style>
  <w:style w:type="paragraph" w:styleId="Lijstalinea">
    <w:name w:val="List Paragraph"/>
    <w:basedOn w:val="Standaard"/>
    <w:uiPriority w:val="34"/>
    <w:qFormat/>
    <w:rsid w:val="00BF3597"/>
    <w:pPr>
      <w:ind w:left="720"/>
      <w:contextualSpacing/>
    </w:pPr>
  </w:style>
  <w:style w:type="table" w:styleId="Tabelraster">
    <w:name w:val="Table Grid"/>
    <w:basedOn w:val="Standaardtabel"/>
    <w:uiPriority w:val="59"/>
    <w:rsid w:val="00BF3597"/>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BF3597"/>
    <w:pPr>
      <w:spacing w:before="480" w:after="240"/>
      <w:outlineLvl w:val="9"/>
    </w:pPr>
    <w:rPr>
      <w:rFonts w:asciiTheme="minorHAnsi" w:hAnsiTheme="minorHAnsi"/>
      <w:bCs/>
      <w:color w:val="2F5496" w:themeColor="accent1" w:themeShade="BF"/>
      <w:sz w:val="28"/>
      <w:szCs w:val="28"/>
    </w:rPr>
  </w:style>
  <w:style w:type="paragraph" w:styleId="Inhopg1">
    <w:name w:val="toc 1"/>
    <w:basedOn w:val="Standaard"/>
    <w:next w:val="Standaard"/>
    <w:autoRedefine/>
    <w:uiPriority w:val="39"/>
    <w:unhideWhenUsed/>
    <w:rsid w:val="00BF3597"/>
    <w:pPr>
      <w:tabs>
        <w:tab w:val="left" w:pos="440"/>
        <w:tab w:val="right" w:leader="dot" w:pos="9630"/>
      </w:tabs>
      <w:spacing w:before="120" w:after="60"/>
    </w:pPr>
    <w:rPr>
      <w:b/>
      <w:noProof/>
      <w:color w:val="A5A5A5" w:themeColor="accent3"/>
      <w:sz w:val="24"/>
    </w:rPr>
  </w:style>
  <w:style w:type="paragraph" w:styleId="Inhopg2">
    <w:name w:val="toc 2"/>
    <w:basedOn w:val="Standaard"/>
    <w:next w:val="Standaard"/>
    <w:autoRedefine/>
    <w:uiPriority w:val="39"/>
    <w:unhideWhenUsed/>
    <w:rsid w:val="00BF3597"/>
    <w:pPr>
      <w:tabs>
        <w:tab w:val="left" w:pos="851"/>
        <w:tab w:val="right" w:leader="dot" w:pos="9630"/>
      </w:tabs>
      <w:spacing w:before="60" w:after="0"/>
      <w:ind w:left="425"/>
    </w:pPr>
  </w:style>
  <w:style w:type="paragraph" w:styleId="Inhopg3">
    <w:name w:val="toc 3"/>
    <w:basedOn w:val="Standaard"/>
    <w:next w:val="Standaard"/>
    <w:autoRedefine/>
    <w:uiPriority w:val="39"/>
    <w:unhideWhenUsed/>
    <w:rsid w:val="00BF3597"/>
    <w:pPr>
      <w:tabs>
        <w:tab w:val="left" w:pos="1418"/>
        <w:tab w:val="right" w:leader="dot" w:pos="9630"/>
      </w:tabs>
      <w:spacing w:after="0"/>
      <w:ind w:left="851"/>
    </w:pPr>
    <w:rPr>
      <w:noProof/>
      <w:color w:val="7F7F7F" w:themeColor="text1" w:themeTint="80"/>
    </w:rPr>
  </w:style>
  <w:style w:type="character" w:styleId="Hyperlink">
    <w:name w:val="Hyperlink"/>
    <w:basedOn w:val="Standaardalinea-lettertype"/>
    <w:uiPriority w:val="99"/>
    <w:unhideWhenUsed/>
    <w:rsid w:val="00BF3597"/>
    <w:rPr>
      <w:color w:val="0563C1" w:themeColor="hyperlink"/>
      <w:u w:val="single"/>
    </w:rPr>
  </w:style>
  <w:style w:type="table" w:styleId="Gemiddeldraster3-accent1">
    <w:name w:val="Medium Grid 3 Accent 1"/>
    <w:basedOn w:val="Standaardtabel"/>
    <w:uiPriority w:val="69"/>
    <w:rsid w:val="00BF3597"/>
    <w:pPr>
      <w:spacing w:after="0" w:line="240" w:lineRule="auto"/>
    </w:pPr>
    <w:rPr>
      <w:rFonts w:eastAsiaTheme="minorEastAsia"/>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Lichtelijst-accent11">
    <w:name w:val="Lichte lijst - accent 11"/>
    <w:basedOn w:val="Standaardtabel"/>
    <w:uiPriority w:val="61"/>
    <w:rsid w:val="00BF3597"/>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Ondertitel">
    <w:name w:val="Subtitle"/>
    <w:basedOn w:val="Standaard"/>
    <w:next w:val="Standaard"/>
    <w:link w:val="OndertitelChar"/>
    <w:uiPriority w:val="11"/>
    <w:qFormat/>
    <w:rsid w:val="00BF3597"/>
    <w:pPr>
      <w:jc w:val="right"/>
    </w:pPr>
    <w:rPr>
      <w:i/>
      <w:color w:val="6699FF"/>
      <w:sz w:val="18"/>
    </w:rPr>
  </w:style>
  <w:style w:type="character" w:customStyle="1" w:styleId="OndertitelChar">
    <w:name w:val="Ondertitel Char"/>
    <w:basedOn w:val="Standaardalinea-lettertype"/>
    <w:link w:val="Ondertitel"/>
    <w:uiPriority w:val="11"/>
    <w:rsid w:val="00BF3597"/>
    <w:rPr>
      <w:rFonts w:eastAsiaTheme="minorEastAsia"/>
      <w:i/>
      <w:color w:val="6699FF"/>
      <w:sz w:val="18"/>
      <w:lang w:eastAsia="nl-NL"/>
    </w:rPr>
  </w:style>
  <w:style w:type="character" w:styleId="Verwijzingopmerking">
    <w:name w:val="annotation reference"/>
    <w:basedOn w:val="Standaardalinea-lettertype"/>
    <w:uiPriority w:val="99"/>
    <w:semiHidden/>
    <w:unhideWhenUsed/>
    <w:rsid w:val="00BF3597"/>
    <w:rPr>
      <w:sz w:val="16"/>
      <w:szCs w:val="16"/>
    </w:rPr>
  </w:style>
  <w:style w:type="paragraph" w:styleId="Tekstopmerking">
    <w:name w:val="annotation text"/>
    <w:basedOn w:val="Standaard"/>
    <w:link w:val="TekstopmerkingChar"/>
    <w:uiPriority w:val="99"/>
    <w:semiHidden/>
    <w:unhideWhenUsed/>
    <w:rsid w:val="00BF3597"/>
    <w:rPr>
      <w:sz w:val="20"/>
      <w:szCs w:val="20"/>
    </w:rPr>
  </w:style>
  <w:style w:type="character" w:customStyle="1" w:styleId="TekstopmerkingChar">
    <w:name w:val="Tekst opmerking Char"/>
    <w:basedOn w:val="Standaardalinea-lettertype"/>
    <w:link w:val="Tekstopmerking"/>
    <w:uiPriority w:val="99"/>
    <w:semiHidden/>
    <w:rsid w:val="00BF3597"/>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F3597"/>
    <w:rPr>
      <w:b/>
      <w:bCs/>
    </w:rPr>
  </w:style>
  <w:style w:type="character" w:customStyle="1" w:styleId="OnderwerpvanopmerkingChar">
    <w:name w:val="Onderwerp van opmerking Char"/>
    <w:basedOn w:val="TekstopmerkingChar"/>
    <w:link w:val="Onderwerpvanopmerking"/>
    <w:uiPriority w:val="99"/>
    <w:semiHidden/>
    <w:rsid w:val="00BF3597"/>
    <w:rPr>
      <w:rFonts w:eastAsiaTheme="minorEastAsia"/>
      <w:b/>
      <w:bCs/>
      <w:sz w:val="20"/>
      <w:szCs w:val="20"/>
      <w:lang w:eastAsia="nl-NL"/>
    </w:rPr>
  </w:style>
  <w:style w:type="table" w:customStyle="1" w:styleId="Lichtelijst-accent12">
    <w:name w:val="Lichte lijst - accent 12"/>
    <w:basedOn w:val="Standaardtabel"/>
    <w:uiPriority w:val="61"/>
    <w:rsid w:val="00BF3597"/>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chtelijst-accent3">
    <w:name w:val="Light List Accent 3"/>
    <w:basedOn w:val="Standaardtabel"/>
    <w:uiPriority w:val="61"/>
    <w:rsid w:val="00BF3597"/>
    <w:pPr>
      <w:spacing w:after="0" w:line="240" w:lineRule="auto"/>
    </w:pPr>
    <w:rPr>
      <w:rFonts w:eastAsiaTheme="minorEastAsia"/>
      <w:lang w:eastAsia="nl-N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chtelijst-accent13">
    <w:name w:val="Lichte lijst - accent 13"/>
    <w:basedOn w:val="Standaardtabel"/>
    <w:uiPriority w:val="61"/>
    <w:rsid w:val="00BF3597"/>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Normaalweb">
    <w:name w:val="Normal (Web)"/>
    <w:basedOn w:val="Standaard"/>
    <w:uiPriority w:val="99"/>
    <w:semiHidden/>
    <w:unhideWhenUsed/>
    <w:rsid w:val="00BF3597"/>
    <w:pPr>
      <w:spacing w:before="100" w:beforeAutospacing="1" w:after="100" w:afterAutospacing="1"/>
    </w:pPr>
    <w:rPr>
      <w:rFonts w:ascii="Times New Roman" w:eastAsia="Times New Roman" w:hAnsi="Times New Roman" w:cs="Times New Roman"/>
      <w:sz w:val="24"/>
      <w:szCs w:val="24"/>
    </w:rPr>
  </w:style>
  <w:style w:type="paragraph" w:customStyle="1" w:styleId="Tabel2">
    <w:name w:val="Tabel 2"/>
    <w:basedOn w:val="Standaard"/>
    <w:rsid w:val="00BF3597"/>
    <w:pPr>
      <w:numPr>
        <w:numId w:val="3"/>
      </w:numPr>
    </w:pPr>
    <w:rPr>
      <w:rFonts w:ascii="Times New Roman" w:eastAsia="Times New Roman" w:hAnsi="Times New Roman" w:cs="Times New Roman"/>
      <w:sz w:val="20"/>
      <w:szCs w:val="20"/>
    </w:rPr>
  </w:style>
  <w:style w:type="paragraph" w:customStyle="1" w:styleId="Standaard2">
    <w:name w:val="Standaard 2"/>
    <w:basedOn w:val="Standaard"/>
    <w:rsid w:val="00BF3597"/>
    <w:pPr>
      <w:spacing w:after="0"/>
    </w:pPr>
    <w:rPr>
      <w:rFonts w:ascii="Times New Roman" w:eastAsia="Times New Roman" w:hAnsi="Times New Roman" w:cs="Times New Roman"/>
      <w:szCs w:val="20"/>
    </w:rPr>
  </w:style>
  <w:style w:type="paragraph" w:styleId="Voetnoottekst">
    <w:name w:val="footnote text"/>
    <w:basedOn w:val="Standaard"/>
    <w:link w:val="VoetnoottekstChar"/>
    <w:uiPriority w:val="99"/>
    <w:semiHidden/>
    <w:unhideWhenUsed/>
    <w:rsid w:val="00BF3597"/>
    <w:pPr>
      <w:spacing w:after="200" w:line="276" w:lineRule="auto"/>
    </w:pPr>
    <w:rPr>
      <w:rFonts w:ascii="Franklin Gothic Book" w:eastAsia="Calibri" w:hAnsi="Franklin Gothic Book" w:cs="Mangal"/>
      <w:sz w:val="20"/>
      <w:szCs w:val="20"/>
      <w:lang w:eastAsia="en-US"/>
    </w:rPr>
  </w:style>
  <w:style w:type="character" w:customStyle="1" w:styleId="VoetnoottekstChar">
    <w:name w:val="Voetnoottekst Char"/>
    <w:basedOn w:val="Standaardalinea-lettertype"/>
    <w:link w:val="Voetnoottekst"/>
    <w:uiPriority w:val="99"/>
    <w:semiHidden/>
    <w:rsid w:val="00BF3597"/>
    <w:rPr>
      <w:rFonts w:ascii="Franklin Gothic Book" w:eastAsia="Calibri" w:hAnsi="Franklin Gothic Book" w:cs="Mangal"/>
      <w:sz w:val="20"/>
      <w:szCs w:val="20"/>
    </w:rPr>
  </w:style>
  <w:style w:type="character" w:styleId="Voetnootmarkering">
    <w:name w:val="footnote reference"/>
    <w:basedOn w:val="Standaardalinea-lettertype"/>
    <w:uiPriority w:val="99"/>
    <w:semiHidden/>
    <w:unhideWhenUsed/>
    <w:rsid w:val="00BF3597"/>
    <w:rPr>
      <w:vertAlign w:val="superscript"/>
    </w:rPr>
  </w:style>
  <w:style w:type="character" w:customStyle="1" w:styleId="xbe">
    <w:name w:val="_xbe"/>
    <w:basedOn w:val="Standaardalinea-lettertype"/>
    <w:rsid w:val="00BF3597"/>
  </w:style>
  <w:style w:type="paragraph" w:styleId="Plattetekst2">
    <w:name w:val="Body Text 2"/>
    <w:basedOn w:val="Standaard"/>
    <w:link w:val="Plattetekst2Char"/>
    <w:rsid w:val="00BF3597"/>
    <w:pPr>
      <w:widowControl w:val="0"/>
      <w:spacing w:after="0" w:line="288" w:lineRule="auto"/>
    </w:pPr>
    <w:rPr>
      <w:rFonts w:ascii="Arial" w:eastAsia="Times New Roman" w:hAnsi="Arial" w:cs="Arial"/>
      <w:color w:val="FF0000"/>
      <w:sz w:val="20"/>
      <w:szCs w:val="20"/>
    </w:rPr>
  </w:style>
  <w:style w:type="character" w:customStyle="1" w:styleId="Plattetekst2Char">
    <w:name w:val="Platte tekst 2 Char"/>
    <w:basedOn w:val="Standaardalinea-lettertype"/>
    <w:link w:val="Plattetekst2"/>
    <w:rsid w:val="00BF3597"/>
    <w:rPr>
      <w:rFonts w:ascii="Arial" w:eastAsia="Times New Roman" w:hAnsi="Arial" w:cs="Arial"/>
      <w:color w:val="FF0000"/>
      <w:sz w:val="20"/>
      <w:szCs w:val="20"/>
      <w:lang w:eastAsia="nl-NL"/>
    </w:rPr>
  </w:style>
  <w:style w:type="character" w:customStyle="1" w:styleId="Heading1Char">
    <w:name w:val="Heading 1 Char"/>
    <w:basedOn w:val="Standaardalinea-lettertype"/>
    <w:rsid w:val="00BF3597"/>
    <w:rPr>
      <w:b/>
      <w:caps/>
      <w:sz w:val="26"/>
      <w:lang w:val="nl-NL" w:eastAsia="nl-NL" w:bidi="ar-SA"/>
    </w:rPr>
  </w:style>
  <w:style w:type="table" w:customStyle="1" w:styleId="Lichtelijst-accent14">
    <w:name w:val="Lichte lijst - accent 14"/>
    <w:basedOn w:val="Standaardtabel"/>
    <w:uiPriority w:val="61"/>
    <w:rsid w:val="00BF3597"/>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GeenafstandChar">
    <w:name w:val="Geen afstand Char"/>
    <w:basedOn w:val="Standaardalinea-lettertype"/>
    <w:link w:val="Geenafstand"/>
    <w:uiPriority w:val="1"/>
    <w:rsid w:val="00BF3597"/>
    <w:rPr>
      <w:rFonts w:eastAsiaTheme="minorEastAsia"/>
      <w:lang w:eastAsia="nl-NL"/>
    </w:rPr>
  </w:style>
  <w:style w:type="table" w:styleId="Lichtelijst-accent5">
    <w:name w:val="Light List Accent 5"/>
    <w:basedOn w:val="Standaardtabel"/>
    <w:uiPriority w:val="61"/>
    <w:rsid w:val="00BF3597"/>
    <w:pPr>
      <w:spacing w:after="0" w:line="240" w:lineRule="auto"/>
    </w:pPr>
    <w:rPr>
      <w:rFonts w:eastAsiaTheme="minorEastAsia"/>
      <w:lang w:val="en-US" w:bidi="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GevolgdeHyperlink">
    <w:name w:val="FollowedHyperlink"/>
    <w:basedOn w:val="Standaardalinea-lettertype"/>
    <w:uiPriority w:val="99"/>
    <w:semiHidden/>
    <w:unhideWhenUsed/>
    <w:rsid w:val="004275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footer" Target="footer2.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eader" Target="header1.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25DF19-EDEC-4983-B143-EBC068929994}" type="doc">
      <dgm:prSet loTypeId="urn:microsoft.com/office/officeart/2005/8/layout/radial6" loCatId="cycle" qsTypeId="urn:microsoft.com/office/officeart/2005/8/quickstyle/simple1#2" qsCatId="simple" csTypeId="urn:microsoft.com/office/officeart/2005/8/colors/accent1_2#1" csCatId="accent1" phldr="1"/>
      <dgm:spPr/>
      <dgm:t>
        <a:bodyPr/>
        <a:lstStyle/>
        <a:p>
          <a:endParaRPr lang="nl-NL"/>
        </a:p>
      </dgm:t>
    </dgm:pt>
    <dgm:pt modelId="{C8B408B9-0328-4DAE-A1A6-7DAC3B30ED81}">
      <dgm:prSet phldrT="[Tekst]" custT="1"/>
      <dgm:spPr/>
      <dgm:t>
        <a:bodyPr/>
        <a:lstStyle/>
        <a:p>
          <a:r>
            <a:rPr lang="nl-NL" sz="1000"/>
            <a:t>5. Leiderschap</a:t>
          </a:r>
        </a:p>
      </dgm:t>
    </dgm:pt>
    <dgm:pt modelId="{7276F210-C6CA-42ED-810D-4086686B5CF2}" type="parTrans" cxnId="{FDF87E7E-3C15-423D-BD98-2D2D7BC5A819}">
      <dgm:prSet/>
      <dgm:spPr/>
      <dgm:t>
        <a:bodyPr/>
        <a:lstStyle/>
        <a:p>
          <a:endParaRPr lang="nl-NL"/>
        </a:p>
      </dgm:t>
    </dgm:pt>
    <dgm:pt modelId="{7FD113CE-E65E-4BF2-AA5B-AEBE25CCC6AC}" type="sibTrans" cxnId="{FDF87E7E-3C15-423D-BD98-2D2D7BC5A819}">
      <dgm:prSet/>
      <dgm:spPr/>
      <dgm:t>
        <a:bodyPr/>
        <a:lstStyle/>
        <a:p>
          <a:endParaRPr lang="nl-NL"/>
        </a:p>
      </dgm:t>
    </dgm:pt>
    <dgm:pt modelId="{F2982A9B-308B-4CBC-85AE-FC488C84F579}">
      <dgm:prSet phldrT="[Tekst]"/>
      <dgm:spPr/>
      <dgm:t>
        <a:bodyPr/>
        <a:lstStyle/>
        <a:p>
          <a:r>
            <a:rPr lang="nl-NL"/>
            <a:t>7. Ondersteuning  / 8. Uitvoering</a:t>
          </a:r>
        </a:p>
        <a:p>
          <a:r>
            <a:rPr lang="nl-NL"/>
            <a:t>(Do)</a:t>
          </a:r>
        </a:p>
      </dgm:t>
    </dgm:pt>
    <dgm:pt modelId="{FFC9A31D-D503-4F23-B2F8-9FAA3053AF8D}" type="parTrans" cxnId="{BEBF931B-6CA9-41B4-87B9-EA8829EFAA97}">
      <dgm:prSet/>
      <dgm:spPr/>
      <dgm:t>
        <a:bodyPr/>
        <a:lstStyle/>
        <a:p>
          <a:endParaRPr lang="nl-NL"/>
        </a:p>
      </dgm:t>
    </dgm:pt>
    <dgm:pt modelId="{F5CB0631-EB2B-4D88-84D7-255DD7A5593F}" type="sibTrans" cxnId="{BEBF931B-6CA9-41B4-87B9-EA8829EFAA97}">
      <dgm:prSet/>
      <dgm:spPr/>
      <dgm:t>
        <a:bodyPr/>
        <a:lstStyle/>
        <a:p>
          <a:endParaRPr lang="nl-NL"/>
        </a:p>
      </dgm:t>
    </dgm:pt>
    <dgm:pt modelId="{FE5FCE1B-B05F-4995-A6AB-87EF3D0529F3}">
      <dgm:prSet phldrT="[Tekst]"/>
      <dgm:spPr/>
      <dgm:t>
        <a:bodyPr/>
        <a:lstStyle/>
        <a:p>
          <a:r>
            <a:rPr lang="nl-NL"/>
            <a:t>9. Evaluaties van prestaties (Check)</a:t>
          </a:r>
        </a:p>
      </dgm:t>
    </dgm:pt>
    <dgm:pt modelId="{F0F79137-FA0B-49B5-BB6A-D66F63CA0D12}" type="parTrans" cxnId="{74DA5ED8-F1A1-4927-A326-A0A9F1AB6B33}">
      <dgm:prSet/>
      <dgm:spPr/>
      <dgm:t>
        <a:bodyPr/>
        <a:lstStyle/>
        <a:p>
          <a:endParaRPr lang="nl-NL"/>
        </a:p>
      </dgm:t>
    </dgm:pt>
    <dgm:pt modelId="{58B28722-75B9-49A0-922A-D85E8FE4C131}" type="sibTrans" cxnId="{74DA5ED8-F1A1-4927-A326-A0A9F1AB6B33}">
      <dgm:prSet/>
      <dgm:spPr/>
      <dgm:t>
        <a:bodyPr/>
        <a:lstStyle/>
        <a:p>
          <a:endParaRPr lang="nl-NL"/>
        </a:p>
      </dgm:t>
    </dgm:pt>
    <dgm:pt modelId="{B7430100-9151-46D7-9BC7-6DDC25D9B0B9}">
      <dgm:prSet phldrT="[Tekst]"/>
      <dgm:spPr/>
      <dgm:t>
        <a:bodyPr/>
        <a:lstStyle/>
        <a:p>
          <a:r>
            <a:rPr lang="nl-NL"/>
            <a:t>10. Verbetering (Act)</a:t>
          </a:r>
        </a:p>
      </dgm:t>
    </dgm:pt>
    <dgm:pt modelId="{893A4941-7280-492C-818D-024E1846502A}" type="parTrans" cxnId="{2E97DF21-91AA-4765-AECB-89A33034B676}">
      <dgm:prSet/>
      <dgm:spPr/>
      <dgm:t>
        <a:bodyPr/>
        <a:lstStyle/>
        <a:p>
          <a:endParaRPr lang="nl-NL"/>
        </a:p>
      </dgm:t>
    </dgm:pt>
    <dgm:pt modelId="{6FDD9CCC-F70A-4D21-A018-44C661541DD3}" type="sibTrans" cxnId="{2E97DF21-91AA-4765-AECB-89A33034B676}">
      <dgm:prSet/>
      <dgm:spPr/>
      <dgm:t>
        <a:bodyPr/>
        <a:lstStyle/>
        <a:p>
          <a:endParaRPr lang="nl-NL"/>
        </a:p>
      </dgm:t>
    </dgm:pt>
    <dgm:pt modelId="{CC41E2C0-0124-4D52-B19A-9628AC8C8586}">
      <dgm:prSet phldrT="[Tekst]"/>
      <dgm:spPr/>
      <dgm:t>
        <a:bodyPr/>
        <a:lstStyle/>
        <a:p>
          <a:r>
            <a:rPr lang="nl-NL"/>
            <a:t>6. Planning</a:t>
          </a:r>
        </a:p>
        <a:p>
          <a:r>
            <a:rPr lang="nl-NL"/>
            <a:t>(Plan)</a:t>
          </a:r>
        </a:p>
      </dgm:t>
    </dgm:pt>
    <dgm:pt modelId="{958F67ED-15FE-46FC-8390-346948BFEE6C}" type="parTrans" cxnId="{A8B75912-1690-4BE4-B000-C86337FA8CD5}">
      <dgm:prSet/>
      <dgm:spPr/>
      <dgm:t>
        <a:bodyPr/>
        <a:lstStyle/>
        <a:p>
          <a:endParaRPr lang="nl-NL"/>
        </a:p>
      </dgm:t>
    </dgm:pt>
    <dgm:pt modelId="{8582ED08-4FE9-4319-8023-D0BB1EB0876B}" type="sibTrans" cxnId="{A8B75912-1690-4BE4-B000-C86337FA8CD5}">
      <dgm:prSet/>
      <dgm:spPr/>
      <dgm:t>
        <a:bodyPr/>
        <a:lstStyle/>
        <a:p>
          <a:endParaRPr lang="nl-NL"/>
        </a:p>
      </dgm:t>
    </dgm:pt>
    <dgm:pt modelId="{75BFC7AD-CC10-4A64-A731-F423F6C748BD}" type="pres">
      <dgm:prSet presAssocID="{6025DF19-EDEC-4983-B143-EBC068929994}" presName="Name0" presStyleCnt="0">
        <dgm:presLayoutVars>
          <dgm:chMax val="1"/>
          <dgm:dir/>
          <dgm:animLvl val="ctr"/>
          <dgm:resizeHandles val="exact"/>
        </dgm:presLayoutVars>
      </dgm:prSet>
      <dgm:spPr/>
    </dgm:pt>
    <dgm:pt modelId="{E1E001E1-B898-49EA-B65F-184630D47CE4}" type="pres">
      <dgm:prSet presAssocID="{C8B408B9-0328-4DAE-A1A6-7DAC3B30ED81}" presName="centerShape" presStyleLbl="node0" presStyleIdx="0" presStyleCnt="1"/>
      <dgm:spPr/>
    </dgm:pt>
    <dgm:pt modelId="{C59E62EE-1ECA-46F5-9FD8-11A8017F4DED}" type="pres">
      <dgm:prSet presAssocID="{F2982A9B-308B-4CBC-85AE-FC488C84F579}" presName="node" presStyleLbl="node1" presStyleIdx="0" presStyleCnt="4">
        <dgm:presLayoutVars>
          <dgm:bulletEnabled val="1"/>
        </dgm:presLayoutVars>
      </dgm:prSet>
      <dgm:spPr/>
    </dgm:pt>
    <dgm:pt modelId="{45669521-390D-454F-8768-7EA70F6422BF}" type="pres">
      <dgm:prSet presAssocID="{F2982A9B-308B-4CBC-85AE-FC488C84F579}" presName="dummy" presStyleCnt="0"/>
      <dgm:spPr/>
    </dgm:pt>
    <dgm:pt modelId="{25C8B015-7915-4508-A2DC-7784E42D89EE}" type="pres">
      <dgm:prSet presAssocID="{F5CB0631-EB2B-4D88-84D7-255DD7A5593F}" presName="sibTrans" presStyleLbl="sibTrans2D1" presStyleIdx="0" presStyleCnt="4"/>
      <dgm:spPr/>
    </dgm:pt>
    <dgm:pt modelId="{2DB83A77-3022-48CC-AB96-654822ED747E}" type="pres">
      <dgm:prSet presAssocID="{FE5FCE1B-B05F-4995-A6AB-87EF3D0529F3}" presName="node" presStyleLbl="node1" presStyleIdx="1" presStyleCnt="4">
        <dgm:presLayoutVars>
          <dgm:bulletEnabled val="1"/>
        </dgm:presLayoutVars>
      </dgm:prSet>
      <dgm:spPr/>
    </dgm:pt>
    <dgm:pt modelId="{AB0E0ED5-C844-4368-8541-4E64CA0969E2}" type="pres">
      <dgm:prSet presAssocID="{FE5FCE1B-B05F-4995-A6AB-87EF3D0529F3}" presName="dummy" presStyleCnt="0"/>
      <dgm:spPr/>
    </dgm:pt>
    <dgm:pt modelId="{930A7ED3-6B3E-4C92-B281-89DD2426DE2D}" type="pres">
      <dgm:prSet presAssocID="{58B28722-75B9-49A0-922A-D85E8FE4C131}" presName="sibTrans" presStyleLbl="sibTrans2D1" presStyleIdx="1" presStyleCnt="4"/>
      <dgm:spPr/>
    </dgm:pt>
    <dgm:pt modelId="{DE048DAC-34EE-471C-B557-3DFC376DFCC8}" type="pres">
      <dgm:prSet presAssocID="{B7430100-9151-46D7-9BC7-6DDC25D9B0B9}" presName="node" presStyleLbl="node1" presStyleIdx="2" presStyleCnt="4">
        <dgm:presLayoutVars>
          <dgm:bulletEnabled val="1"/>
        </dgm:presLayoutVars>
      </dgm:prSet>
      <dgm:spPr/>
    </dgm:pt>
    <dgm:pt modelId="{6CB9006A-F6B9-41B7-9AA0-50EA350130D4}" type="pres">
      <dgm:prSet presAssocID="{B7430100-9151-46D7-9BC7-6DDC25D9B0B9}" presName="dummy" presStyleCnt="0"/>
      <dgm:spPr/>
    </dgm:pt>
    <dgm:pt modelId="{798BE243-B49D-46EB-ACAA-9E6BE831EAEA}" type="pres">
      <dgm:prSet presAssocID="{6FDD9CCC-F70A-4D21-A018-44C661541DD3}" presName="sibTrans" presStyleLbl="sibTrans2D1" presStyleIdx="2" presStyleCnt="4"/>
      <dgm:spPr/>
    </dgm:pt>
    <dgm:pt modelId="{55D2571A-4F75-4B05-AE52-38E9E2290B57}" type="pres">
      <dgm:prSet presAssocID="{CC41E2C0-0124-4D52-B19A-9628AC8C8586}" presName="node" presStyleLbl="node1" presStyleIdx="3" presStyleCnt="4">
        <dgm:presLayoutVars>
          <dgm:bulletEnabled val="1"/>
        </dgm:presLayoutVars>
      </dgm:prSet>
      <dgm:spPr/>
    </dgm:pt>
    <dgm:pt modelId="{69BB0C5F-6AAB-4509-BDBC-328B9BF565CA}" type="pres">
      <dgm:prSet presAssocID="{CC41E2C0-0124-4D52-B19A-9628AC8C8586}" presName="dummy" presStyleCnt="0"/>
      <dgm:spPr/>
    </dgm:pt>
    <dgm:pt modelId="{FEED558F-66F3-4988-A6B0-3E328705859F}" type="pres">
      <dgm:prSet presAssocID="{8582ED08-4FE9-4319-8023-D0BB1EB0876B}" presName="sibTrans" presStyleLbl="sibTrans2D1" presStyleIdx="3" presStyleCnt="4"/>
      <dgm:spPr/>
    </dgm:pt>
  </dgm:ptLst>
  <dgm:cxnLst>
    <dgm:cxn modelId="{A8B75912-1690-4BE4-B000-C86337FA8CD5}" srcId="{C8B408B9-0328-4DAE-A1A6-7DAC3B30ED81}" destId="{CC41E2C0-0124-4D52-B19A-9628AC8C8586}" srcOrd="3" destOrd="0" parTransId="{958F67ED-15FE-46FC-8390-346948BFEE6C}" sibTransId="{8582ED08-4FE9-4319-8023-D0BB1EB0876B}"/>
    <dgm:cxn modelId="{BEBF931B-6CA9-41B4-87B9-EA8829EFAA97}" srcId="{C8B408B9-0328-4DAE-A1A6-7DAC3B30ED81}" destId="{F2982A9B-308B-4CBC-85AE-FC488C84F579}" srcOrd="0" destOrd="0" parTransId="{FFC9A31D-D503-4F23-B2F8-9FAA3053AF8D}" sibTransId="{F5CB0631-EB2B-4D88-84D7-255DD7A5593F}"/>
    <dgm:cxn modelId="{2E97DF21-91AA-4765-AECB-89A33034B676}" srcId="{C8B408B9-0328-4DAE-A1A6-7DAC3B30ED81}" destId="{B7430100-9151-46D7-9BC7-6DDC25D9B0B9}" srcOrd="2" destOrd="0" parTransId="{893A4941-7280-492C-818D-024E1846502A}" sibTransId="{6FDD9CCC-F70A-4D21-A018-44C661541DD3}"/>
    <dgm:cxn modelId="{3A32882B-E578-42AA-B4FE-167490EF04BF}" type="presOf" srcId="{6025DF19-EDEC-4983-B143-EBC068929994}" destId="{75BFC7AD-CC10-4A64-A731-F423F6C748BD}" srcOrd="0" destOrd="0" presId="urn:microsoft.com/office/officeart/2005/8/layout/radial6"/>
    <dgm:cxn modelId="{A23E0D35-AA88-48B0-B6B9-5C83372BF743}" type="presOf" srcId="{CC41E2C0-0124-4D52-B19A-9628AC8C8586}" destId="{55D2571A-4F75-4B05-AE52-38E9E2290B57}" srcOrd="0" destOrd="0" presId="urn:microsoft.com/office/officeart/2005/8/layout/radial6"/>
    <dgm:cxn modelId="{3BED7B3F-2734-40B7-B7D1-00B6E683CEF2}" type="presOf" srcId="{6FDD9CCC-F70A-4D21-A018-44C661541DD3}" destId="{798BE243-B49D-46EB-ACAA-9E6BE831EAEA}" srcOrd="0" destOrd="0" presId="urn:microsoft.com/office/officeart/2005/8/layout/radial6"/>
    <dgm:cxn modelId="{2446BA46-250F-4090-B267-B6F47614F529}" type="presOf" srcId="{F5CB0631-EB2B-4D88-84D7-255DD7A5593F}" destId="{25C8B015-7915-4508-A2DC-7784E42D89EE}" srcOrd="0" destOrd="0" presId="urn:microsoft.com/office/officeart/2005/8/layout/radial6"/>
    <dgm:cxn modelId="{4C85F16D-C5F9-4815-9235-1793F2D96311}" type="presOf" srcId="{8582ED08-4FE9-4319-8023-D0BB1EB0876B}" destId="{FEED558F-66F3-4988-A6B0-3E328705859F}" srcOrd="0" destOrd="0" presId="urn:microsoft.com/office/officeart/2005/8/layout/radial6"/>
    <dgm:cxn modelId="{6017F76D-D01A-4B19-9BB2-E4108B0A324C}" type="presOf" srcId="{B7430100-9151-46D7-9BC7-6DDC25D9B0B9}" destId="{DE048DAC-34EE-471C-B557-3DFC376DFCC8}" srcOrd="0" destOrd="0" presId="urn:microsoft.com/office/officeart/2005/8/layout/radial6"/>
    <dgm:cxn modelId="{9DC01077-F7D8-46F7-A5D5-9633135379AB}" type="presOf" srcId="{FE5FCE1B-B05F-4995-A6AB-87EF3D0529F3}" destId="{2DB83A77-3022-48CC-AB96-654822ED747E}" srcOrd="0" destOrd="0" presId="urn:microsoft.com/office/officeart/2005/8/layout/radial6"/>
    <dgm:cxn modelId="{FDF87E7E-3C15-423D-BD98-2D2D7BC5A819}" srcId="{6025DF19-EDEC-4983-B143-EBC068929994}" destId="{C8B408B9-0328-4DAE-A1A6-7DAC3B30ED81}" srcOrd="0" destOrd="0" parTransId="{7276F210-C6CA-42ED-810D-4086686B5CF2}" sibTransId="{7FD113CE-E65E-4BF2-AA5B-AEBE25CCC6AC}"/>
    <dgm:cxn modelId="{279B0E92-B107-4432-9C52-BFC15783CC9F}" type="presOf" srcId="{F2982A9B-308B-4CBC-85AE-FC488C84F579}" destId="{C59E62EE-1ECA-46F5-9FD8-11A8017F4DED}" srcOrd="0" destOrd="0" presId="urn:microsoft.com/office/officeart/2005/8/layout/radial6"/>
    <dgm:cxn modelId="{254B39B6-0CCB-4163-BDF4-C404BAE3BE5E}" type="presOf" srcId="{C8B408B9-0328-4DAE-A1A6-7DAC3B30ED81}" destId="{E1E001E1-B898-49EA-B65F-184630D47CE4}" srcOrd="0" destOrd="0" presId="urn:microsoft.com/office/officeart/2005/8/layout/radial6"/>
    <dgm:cxn modelId="{8726D4D5-4353-4985-A061-C09E1BE94F4E}" type="presOf" srcId="{58B28722-75B9-49A0-922A-D85E8FE4C131}" destId="{930A7ED3-6B3E-4C92-B281-89DD2426DE2D}" srcOrd="0" destOrd="0" presId="urn:microsoft.com/office/officeart/2005/8/layout/radial6"/>
    <dgm:cxn modelId="{74DA5ED8-F1A1-4927-A326-A0A9F1AB6B33}" srcId="{C8B408B9-0328-4DAE-A1A6-7DAC3B30ED81}" destId="{FE5FCE1B-B05F-4995-A6AB-87EF3D0529F3}" srcOrd="1" destOrd="0" parTransId="{F0F79137-FA0B-49B5-BB6A-D66F63CA0D12}" sibTransId="{58B28722-75B9-49A0-922A-D85E8FE4C131}"/>
    <dgm:cxn modelId="{DD29B678-8176-4F33-86BF-24144CEA66C1}" type="presParOf" srcId="{75BFC7AD-CC10-4A64-A731-F423F6C748BD}" destId="{E1E001E1-B898-49EA-B65F-184630D47CE4}" srcOrd="0" destOrd="0" presId="urn:microsoft.com/office/officeart/2005/8/layout/radial6"/>
    <dgm:cxn modelId="{E91F49A1-0928-479C-8D2A-22AE05596FF6}" type="presParOf" srcId="{75BFC7AD-CC10-4A64-A731-F423F6C748BD}" destId="{C59E62EE-1ECA-46F5-9FD8-11A8017F4DED}" srcOrd="1" destOrd="0" presId="urn:microsoft.com/office/officeart/2005/8/layout/radial6"/>
    <dgm:cxn modelId="{9D133C3E-450A-45F0-A4FA-519D6D068F1E}" type="presParOf" srcId="{75BFC7AD-CC10-4A64-A731-F423F6C748BD}" destId="{45669521-390D-454F-8768-7EA70F6422BF}" srcOrd="2" destOrd="0" presId="urn:microsoft.com/office/officeart/2005/8/layout/radial6"/>
    <dgm:cxn modelId="{40770F00-DCF5-4BD1-BA82-6029EDD8D8FB}" type="presParOf" srcId="{75BFC7AD-CC10-4A64-A731-F423F6C748BD}" destId="{25C8B015-7915-4508-A2DC-7784E42D89EE}" srcOrd="3" destOrd="0" presId="urn:microsoft.com/office/officeart/2005/8/layout/radial6"/>
    <dgm:cxn modelId="{49A31F6B-8E2E-4249-84CC-3139AD47D958}" type="presParOf" srcId="{75BFC7AD-CC10-4A64-A731-F423F6C748BD}" destId="{2DB83A77-3022-48CC-AB96-654822ED747E}" srcOrd="4" destOrd="0" presId="urn:microsoft.com/office/officeart/2005/8/layout/radial6"/>
    <dgm:cxn modelId="{9A990554-E2E0-4C31-829D-76962AA7D901}" type="presParOf" srcId="{75BFC7AD-CC10-4A64-A731-F423F6C748BD}" destId="{AB0E0ED5-C844-4368-8541-4E64CA0969E2}" srcOrd="5" destOrd="0" presId="urn:microsoft.com/office/officeart/2005/8/layout/radial6"/>
    <dgm:cxn modelId="{5DABEB76-770B-4731-91ED-DB76F4BF37BB}" type="presParOf" srcId="{75BFC7AD-CC10-4A64-A731-F423F6C748BD}" destId="{930A7ED3-6B3E-4C92-B281-89DD2426DE2D}" srcOrd="6" destOrd="0" presId="urn:microsoft.com/office/officeart/2005/8/layout/radial6"/>
    <dgm:cxn modelId="{6E2B7CDC-2619-4CE2-910E-66EFB6CBAA30}" type="presParOf" srcId="{75BFC7AD-CC10-4A64-A731-F423F6C748BD}" destId="{DE048DAC-34EE-471C-B557-3DFC376DFCC8}" srcOrd="7" destOrd="0" presId="urn:microsoft.com/office/officeart/2005/8/layout/radial6"/>
    <dgm:cxn modelId="{AC42ECA7-1A89-43FB-BB59-34B33690EAC8}" type="presParOf" srcId="{75BFC7AD-CC10-4A64-A731-F423F6C748BD}" destId="{6CB9006A-F6B9-41B7-9AA0-50EA350130D4}" srcOrd="8" destOrd="0" presId="urn:microsoft.com/office/officeart/2005/8/layout/radial6"/>
    <dgm:cxn modelId="{B60D1CB2-4BB5-4A77-B31D-2F793A01D87E}" type="presParOf" srcId="{75BFC7AD-CC10-4A64-A731-F423F6C748BD}" destId="{798BE243-B49D-46EB-ACAA-9E6BE831EAEA}" srcOrd="9" destOrd="0" presId="urn:microsoft.com/office/officeart/2005/8/layout/radial6"/>
    <dgm:cxn modelId="{4028F754-0C37-45EF-9D18-BB901BF699FD}" type="presParOf" srcId="{75BFC7AD-CC10-4A64-A731-F423F6C748BD}" destId="{55D2571A-4F75-4B05-AE52-38E9E2290B57}" srcOrd="10" destOrd="0" presId="urn:microsoft.com/office/officeart/2005/8/layout/radial6"/>
    <dgm:cxn modelId="{9D0CC29D-26CA-42BF-8D92-16F9F1EE9C41}" type="presParOf" srcId="{75BFC7AD-CC10-4A64-A731-F423F6C748BD}" destId="{69BB0C5F-6AAB-4509-BDBC-328B9BF565CA}" srcOrd="11" destOrd="0" presId="urn:microsoft.com/office/officeart/2005/8/layout/radial6"/>
    <dgm:cxn modelId="{A124A2DF-AA03-471F-A912-C3A794836C27}" type="presParOf" srcId="{75BFC7AD-CC10-4A64-A731-F423F6C748BD}" destId="{FEED558F-66F3-4988-A6B0-3E328705859F}" srcOrd="12" destOrd="0" presId="urn:microsoft.com/office/officeart/2005/8/layout/radial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CD78C0A-5A81-426E-867B-A9F14AB8B122}" type="doc">
      <dgm:prSet loTypeId="urn:microsoft.com/office/officeart/2005/8/layout/orgChart1" loCatId="hierarchy" qsTypeId="urn:microsoft.com/office/officeart/2005/8/quickstyle/simple1#3" qsCatId="simple" csTypeId="urn:microsoft.com/office/officeart/2005/8/colors/accent1_2#2" csCatId="accent1" phldr="1"/>
      <dgm:spPr/>
      <dgm:t>
        <a:bodyPr/>
        <a:lstStyle/>
        <a:p>
          <a:endParaRPr lang="nl-NL"/>
        </a:p>
      </dgm:t>
    </dgm:pt>
    <dgm:pt modelId="{CB6E21FC-DFFD-4AB9-8548-4FC589847611}">
      <dgm:prSet phldrT="[Tekst]"/>
      <dgm:spPr/>
      <dgm:t>
        <a:bodyPr/>
        <a:lstStyle/>
        <a:p>
          <a:r>
            <a:rPr lang="nl-NL"/>
            <a:t>Directie</a:t>
          </a:r>
        </a:p>
      </dgm:t>
    </dgm:pt>
    <dgm:pt modelId="{FB0F9AAB-0133-4DC7-B9F1-085B16055E3D}" type="parTrans" cxnId="{798852F9-B980-45BE-9926-60658AD744CC}">
      <dgm:prSet/>
      <dgm:spPr/>
      <dgm:t>
        <a:bodyPr/>
        <a:lstStyle/>
        <a:p>
          <a:endParaRPr lang="nl-NL"/>
        </a:p>
      </dgm:t>
    </dgm:pt>
    <dgm:pt modelId="{E3B30C29-F053-4E92-A6CE-68EE083FFBB6}" type="sibTrans" cxnId="{798852F9-B980-45BE-9926-60658AD744CC}">
      <dgm:prSet/>
      <dgm:spPr/>
      <dgm:t>
        <a:bodyPr/>
        <a:lstStyle/>
        <a:p>
          <a:endParaRPr lang="nl-NL"/>
        </a:p>
      </dgm:t>
    </dgm:pt>
    <dgm:pt modelId="{4122D8D3-1A80-4E67-B500-FF5C28F90D8D}" type="asst">
      <dgm:prSet phldrT="[Tekst]"/>
      <dgm:spPr/>
      <dgm:t>
        <a:bodyPr/>
        <a:lstStyle/>
        <a:p>
          <a:r>
            <a:rPr lang="nl-NL"/>
            <a:t>Administratie</a:t>
          </a:r>
        </a:p>
      </dgm:t>
    </dgm:pt>
    <dgm:pt modelId="{6A25BB9D-F9EC-4405-B900-B25EE3FB9A50}" type="parTrans" cxnId="{7B33CFBA-46F5-4FE7-9B81-9A2A67E21377}">
      <dgm:prSet/>
      <dgm:spPr/>
      <dgm:t>
        <a:bodyPr/>
        <a:lstStyle/>
        <a:p>
          <a:endParaRPr lang="nl-NL"/>
        </a:p>
      </dgm:t>
    </dgm:pt>
    <dgm:pt modelId="{59DF55C7-FC4C-40F2-80C5-F3669872D71C}" type="sibTrans" cxnId="{7B33CFBA-46F5-4FE7-9B81-9A2A67E21377}">
      <dgm:prSet/>
      <dgm:spPr/>
      <dgm:t>
        <a:bodyPr/>
        <a:lstStyle/>
        <a:p>
          <a:endParaRPr lang="nl-NL"/>
        </a:p>
      </dgm:t>
    </dgm:pt>
    <dgm:pt modelId="{52FCC5FD-935F-4171-A150-53AB108D462D}">
      <dgm:prSet phldrT="[Tekst]"/>
      <dgm:spPr/>
      <dgm:t>
        <a:bodyPr/>
        <a:lstStyle/>
        <a:p>
          <a:r>
            <a:rPr lang="nl-NL"/>
            <a:t>Verpleegkundige niveau 4</a:t>
          </a:r>
        </a:p>
      </dgm:t>
    </dgm:pt>
    <dgm:pt modelId="{1D459233-E200-4DDA-B9BC-A5C4F753077A}" type="parTrans" cxnId="{93EE4DEF-BDEC-41A1-BF90-3E58A0E3BAE8}">
      <dgm:prSet/>
      <dgm:spPr/>
      <dgm:t>
        <a:bodyPr/>
        <a:lstStyle/>
        <a:p>
          <a:endParaRPr lang="nl-NL"/>
        </a:p>
      </dgm:t>
    </dgm:pt>
    <dgm:pt modelId="{28B32966-CBFF-4FDF-96B5-CBCA72851020}" type="sibTrans" cxnId="{93EE4DEF-BDEC-41A1-BF90-3E58A0E3BAE8}">
      <dgm:prSet/>
      <dgm:spPr/>
      <dgm:t>
        <a:bodyPr/>
        <a:lstStyle/>
        <a:p>
          <a:endParaRPr lang="nl-NL"/>
        </a:p>
      </dgm:t>
    </dgm:pt>
    <dgm:pt modelId="{8029410A-FC7D-4B7E-ACAE-A1F925ABC3A9}">
      <dgm:prSet phldrT="[Tekst]"/>
      <dgm:spPr/>
      <dgm:t>
        <a:bodyPr/>
        <a:lstStyle/>
        <a:p>
          <a:r>
            <a:rPr lang="nl-NL"/>
            <a:t>Verzorgende niveau 3</a:t>
          </a:r>
        </a:p>
      </dgm:t>
    </dgm:pt>
    <dgm:pt modelId="{109DC835-DAF7-427A-9DD4-A03A4859757B}" type="parTrans" cxnId="{18F75E1F-B845-4713-847A-0D2EA22608DD}">
      <dgm:prSet/>
      <dgm:spPr/>
      <dgm:t>
        <a:bodyPr/>
        <a:lstStyle/>
        <a:p>
          <a:endParaRPr lang="nl-NL"/>
        </a:p>
      </dgm:t>
    </dgm:pt>
    <dgm:pt modelId="{C1BBC462-E963-4648-BFEC-CA771911CFE9}" type="sibTrans" cxnId="{18F75E1F-B845-4713-847A-0D2EA22608DD}">
      <dgm:prSet/>
      <dgm:spPr/>
      <dgm:t>
        <a:bodyPr/>
        <a:lstStyle/>
        <a:p>
          <a:endParaRPr lang="nl-NL"/>
        </a:p>
      </dgm:t>
    </dgm:pt>
    <dgm:pt modelId="{B39795BD-27E4-4C39-9853-3ADFB6664DC6}">
      <dgm:prSet phldrT="[Tekst]"/>
      <dgm:spPr/>
      <dgm:t>
        <a:bodyPr/>
        <a:lstStyle/>
        <a:p>
          <a:r>
            <a:rPr lang="nl-NL"/>
            <a:t>Helpende niveau 2</a:t>
          </a:r>
        </a:p>
      </dgm:t>
    </dgm:pt>
    <dgm:pt modelId="{5B499D92-B12F-47ED-88CF-72C5CAF9DB50}" type="parTrans" cxnId="{2AE9EDD5-EF36-44C3-AEA7-BCC9D14ABB15}">
      <dgm:prSet/>
      <dgm:spPr/>
      <dgm:t>
        <a:bodyPr/>
        <a:lstStyle/>
        <a:p>
          <a:endParaRPr lang="nl-NL"/>
        </a:p>
      </dgm:t>
    </dgm:pt>
    <dgm:pt modelId="{6CEA28D5-D9DA-4882-AE13-1127CC501765}" type="sibTrans" cxnId="{2AE9EDD5-EF36-44C3-AEA7-BCC9D14ABB15}">
      <dgm:prSet/>
      <dgm:spPr/>
      <dgm:t>
        <a:bodyPr/>
        <a:lstStyle/>
        <a:p>
          <a:endParaRPr lang="nl-NL"/>
        </a:p>
      </dgm:t>
    </dgm:pt>
    <dgm:pt modelId="{4DB1C32A-B6F9-48F4-8BFD-01901968054D}">
      <dgm:prSet phldrT="[Tekst]"/>
      <dgm:spPr/>
      <dgm:t>
        <a:bodyPr/>
        <a:lstStyle/>
        <a:p>
          <a:r>
            <a:rPr lang="nl-NL"/>
            <a:t>Huishoudelijke hulp</a:t>
          </a:r>
        </a:p>
      </dgm:t>
    </dgm:pt>
    <dgm:pt modelId="{C786E3C7-6F46-47AA-8FB6-9AC461EF5017}" type="parTrans" cxnId="{084357D2-2CB5-4175-897B-927448D14F2B}">
      <dgm:prSet/>
      <dgm:spPr/>
      <dgm:t>
        <a:bodyPr/>
        <a:lstStyle/>
        <a:p>
          <a:endParaRPr lang="nl-NL"/>
        </a:p>
      </dgm:t>
    </dgm:pt>
    <dgm:pt modelId="{B582283A-C261-4620-A82A-8C49F34EDF5F}" type="sibTrans" cxnId="{084357D2-2CB5-4175-897B-927448D14F2B}">
      <dgm:prSet/>
      <dgm:spPr/>
      <dgm:t>
        <a:bodyPr/>
        <a:lstStyle/>
        <a:p>
          <a:endParaRPr lang="nl-NL"/>
        </a:p>
      </dgm:t>
    </dgm:pt>
    <dgm:pt modelId="{FAFC2573-1D87-4BA2-A7BC-8E52D139A74C}">
      <dgm:prSet phldrT="[Tekst]"/>
      <dgm:spPr/>
      <dgm:t>
        <a:bodyPr/>
        <a:lstStyle/>
        <a:p>
          <a:r>
            <a:rPr lang="nl-NL">
              <a:solidFill>
                <a:schemeClr val="bg1"/>
              </a:solidFill>
            </a:rPr>
            <a:t>/Ambulant begeleider/ activiteitenbegeleider  </a:t>
          </a:r>
        </a:p>
      </dgm:t>
    </dgm:pt>
    <dgm:pt modelId="{F22D8B72-3926-4336-8ADA-79BE6EE95476}" type="parTrans" cxnId="{921BE168-4F0E-4C1D-8BC8-5D19D666CF30}">
      <dgm:prSet/>
      <dgm:spPr/>
      <dgm:t>
        <a:bodyPr/>
        <a:lstStyle/>
        <a:p>
          <a:endParaRPr lang="nl-NL"/>
        </a:p>
      </dgm:t>
    </dgm:pt>
    <dgm:pt modelId="{E9BCF3F6-4C2C-44CA-B479-96E53B55615D}" type="sibTrans" cxnId="{921BE168-4F0E-4C1D-8BC8-5D19D666CF30}">
      <dgm:prSet/>
      <dgm:spPr/>
      <dgm:t>
        <a:bodyPr/>
        <a:lstStyle/>
        <a:p>
          <a:endParaRPr lang="nl-NL"/>
        </a:p>
      </dgm:t>
    </dgm:pt>
    <dgm:pt modelId="{68859E13-2A54-4056-9165-7BDD5EA29EEC}">
      <dgm:prSet/>
      <dgm:spPr/>
      <dgm:t>
        <a:bodyPr/>
        <a:lstStyle/>
        <a:p>
          <a:r>
            <a:rPr lang="nl-NL"/>
            <a:t>kwaliteitscoordinator</a:t>
          </a:r>
        </a:p>
      </dgm:t>
    </dgm:pt>
    <dgm:pt modelId="{A284C276-CF7D-4061-991E-2D018349EE2F}" type="parTrans" cxnId="{4E9619E9-1519-47F5-942D-7401A3E008B4}">
      <dgm:prSet/>
      <dgm:spPr/>
      <dgm:t>
        <a:bodyPr/>
        <a:lstStyle/>
        <a:p>
          <a:endParaRPr lang="nl-NL"/>
        </a:p>
      </dgm:t>
    </dgm:pt>
    <dgm:pt modelId="{9BF35BB8-646C-4079-918F-ECB12224251F}" type="sibTrans" cxnId="{4E9619E9-1519-47F5-942D-7401A3E008B4}">
      <dgm:prSet/>
      <dgm:spPr/>
      <dgm:t>
        <a:bodyPr/>
        <a:lstStyle/>
        <a:p>
          <a:endParaRPr lang="nl-NL"/>
        </a:p>
      </dgm:t>
    </dgm:pt>
    <dgm:pt modelId="{B76CDECF-F2FB-4623-8CA6-ADF404BF7D31}" type="pres">
      <dgm:prSet presAssocID="{3CD78C0A-5A81-426E-867B-A9F14AB8B122}" presName="hierChild1" presStyleCnt="0">
        <dgm:presLayoutVars>
          <dgm:orgChart val="1"/>
          <dgm:chPref val="1"/>
          <dgm:dir/>
          <dgm:animOne val="branch"/>
          <dgm:animLvl val="lvl"/>
          <dgm:resizeHandles/>
        </dgm:presLayoutVars>
      </dgm:prSet>
      <dgm:spPr/>
    </dgm:pt>
    <dgm:pt modelId="{070FF514-ABC1-4BCE-BEF6-CD8D8A10DF36}" type="pres">
      <dgm:prSet presAssocID="{CB6E21FC-DFFD-4AB9-8548-4FC589847611}" presName="hierRoot1" presStyleCnt="0">
        <dgm:presLayoutVars>
          <dgm:hierBranch val="init"/>
        </dgm:presLayoutVars>
      </dgm:prSet>
      <dgm:spPr/>
    </dgm:pt>
    <dgm:pt modelId="{3909F40F-EB1F-465A-9CF6-6B0072DADF97}" type="pres">
      <dgm:prSet presAssocID="{CB6E21FC-DFFD-4AB9-8548-4FC589847611}" presName="rootComposite1" presStyleCnt="0"/>
      <dgm:spPr/>
    </dgm:pt>
    <dgm:pt modelId="{16EFD86C-9CA4-4FBE-AD30-AD605306FCA7}" type="pres">
      <dgm:prSet presAssocID="{CB6E21FC-DFFD-4AB9-8548-4FC589847611}" presName="rootText1" presStyleLbl="node0" presStyleIdx="0" presStyleCnt="1" custLinFactNeighborY="2332">
        <dgm:presLayoutVars>
          <dgm:chPref val="3"/>
        </dgm:presLayoutVars>
      </dgm:prSet>
      <dgm:spPr/>
    </dgm:pt>
    <dgm:pt modelId="{2521DC02-F788-4BB3-BB08-01662436664C}" type="pres">
      <dgm:prSet presAssocID="{CB6E21FC-DFFD-4AB9-8548-4FC589847611}" presName="rootConnector1" presStyleLbl="node1" presStyleIdx="0" presStyleCnt="0"/>
      <dgm:spPr/>
    </dgm:pt>
    <dgm:pt modelId="{35F86DC8-B2B5-4880-8DC0-8C3F67C59221}" type="pres">
      <dgm:prSet presAssocID="{CB6E21FC-DFFD-4AB9-8548-4FC589847611}" presName="hierChild2" presStyleCnt="0"/>
      <dgm:spPr/>
    </dgm:pt>
    <dgm:pt modelId="{1380BAB8-34C7-4A5E-B748-6141F028AFF2}" type="pres">
      <dgm:prSet presAssocID="{1D459233-E200-4DDA-B9BC-A5C4F753077A}" presName="Name37" presStyleLbl="parChTrans1D2" presStyleIdx="0" presStyleCnt="7"/>
      <dgm:spPr/>
    </dgm:pt>
    <dgm:pt modelId="{5378E65D-10FB-4D51-81A7-3E43E82341F7}" type="pres">
      <dgm:prSet presAssocID="{52FCC5FD-935F-4171-A150-53AB108D462D}" presName="hierRoot2" presStyleCnt="0">
        <dgm:presLayoutVars>
          <dgm:hierBranch val="init"/>
        </dgm:presLayoutVars>
      </dgm:prSet>
      <dgm:spPr/>
    </dgm:pt>
    <dgm:pt modelId="{4CF3EE79-C808-4C90-A37F-00F7B8FDA53F}" type="pres">
      <dgm:prSet presAssocID="{52FCC5FD-935F-4171-A150-53AB108D462D}" presName="rootComposite" presStyleCnt="0"/>
      <dgm:spPr/>
    </dgm:pt>
    <dgm:pt modelId="{64F2E200-E40E-430D-81D1-5619564AC12C}" type="pres">
      <dgm:prSet presAssocID="{52FCC5FD-935F-4171-A150-53AB108D462D}" presName="rootText" presStyleLbl="node2" presStyleIdx="0" presStyleCnt="6" custScaleX="107990" custLinFactX="39941" custLinFactNeighborX="100000" custLinFactNeighborY="2028">
        <dgm:presLayoutVars>
          <dgm:chPref val="3"/>
        </dgm:presLayoutVars>
      </dgm:prSet>
      <dgm:spPr/>
    </dgm:pt>
    <dgm:pt modelId="{364ACCD1-637A-4442-AC73-39FB9A5285B2}" type="pres">
      <dgm:prSet presAssocID="{52FCC5FD-935F-4171-A150-53AB108D462D}" presName="rootConnector" presStyleLbl="node2" presStyleIdx="0" presStyleCnt="6"/>
      <dgm:spPr/>
    </dgm:pt>
    <dgm:pt modelId="{5ABB01BD-2A0E-469F-A478-E224467DEB77}" type="pres">
      <dgm:prSet presAssocID="{52FCC5FD-935F-4171-A150-53AB108D462D}" presName="hierChild4" presStyleCnt="0"/>
      <dgm:spPr/>
    </dgm:pt>
    <dgm:pt modelId="{9C5C7536-D23C-4871-91DF-6B0945A60D04}" type="pres">
      <dgm:prSet presAssocID="{52FCC5FD-935F-4171-A150-53AB108D462D}" presName="hierChild5" presStyleCnt="0"/>
      <dgm:spPr/>
    </dgm:pt>
    <dgm:pt modelId="{21949B7A-F482-4514-A616-993896FF5CC4}" type="pres">
      <dgm:prSet presAssocID="{109DC835-DAF7-427A-9DD4-A03A4859757B}" presName="Name37" presStyleLbl="parChTrans1D2" presStyleIdx="1" presStyleCnt="7"/>
      <dgm:spPr/>
    </dgm:pt>
    <dgm:pt modelId="{B0F9AF17-471D-42F4-AB55-B4B0C6D59B73}" type="pres">
      <dgm:prSet presAssocID="{8029410A-FC7D-4B7E-ACAE-A1F925ABC3A9}" presName="hierRoot2" presStyleCnt="0">
        <dgm:presLayoutVars>
          <dgm:hierBranch val="init"/>
        </dgm:presLayoutVars>
      </dgm:prSet>
      <dgm:spPr/>
    </dgm:pt>
    <dgm:pt modelId="{E1AEB575-FF32-4B82-9B04-666F68B2E742}" type="pres">
      <dgm:prSet presAssocID="{8029410A-FC7D-4B7E-ACAE-A1F925ABC3A9}" presName="rootComposite" presStyleCnt="0"/>
      <dgm:spPr/>
    </dgm:pt>
    <dgm:pt modelId="{EF6A5700-8ACF-4A35-8427-E45F1CCB2099}" type="pres">
      <dgm:prSet presAssocID="{8029410A-FC7D-4B7E-ACAE-A1F925ABC3A9}" presName="rootText" presStyleLbl="node2" presStyleIdx="1" presStyleCnt="6" custLinFactX="37912" custLinFactNeighborX="100000">
        <dgm:presLayoutVars>
          <dgm:chPref val="3"/>
        </dgm:presLayoutVars>
      </dgm:prSet>
      <dgm:spPr/>
    </dgm:pt>
    <dgm:pt modelId="{781FEA99-F4FF-4690-8A5A-7FE8D384F46D}" type="pres">
      <dgm:prSet presAssocID="{8029410A-FC7D-4B7E-ACAE-A1F925ABC3A9}" presName="rootConnector" presStyleLbl="node2" presStyleIdx="1" presStyleCnt="6"/>
      <dgm:spPr/>
    </dgm:pt>
    <dgm:pt modelId="{E87A283C-5949-42C0-928F-B4514F736CE2}" type="pres">
      <dgm:prSet presAssocID="{8029410A-FC7D-4B7E-ACAE-A1F925ABC3A9}" presName="hierChild4" presStyleCnt="0"/>
      <dgm:spPr/>
    </dgm:pt>
    <dgm:pt modelId="{0D481719-AC44-4846-9881-989360B555F7}" type="pres">
      <dgm:prSet presAssocID="{8029410A-FC7D-4B7E-ACAE-A1F925ABC3A9}" presName="hierChild5" presStyleCnt="0"/>
      <dgm:spPr/>
    </dgm:pt>
    <dgm:pt modelId="{3764BAFE-8C59-497A-8506-8430C3DC33B3}" type="pres">
      <dgm:prSet presAssocID="{5B499D92-B12F-47ED-88CF-72C5CAF9DB50}" presName="Name37" presStyleLbl="parChTrans1D2" presStyleIdx="2" presStyleCnt="7"/>
      <dgm:spPr/>
    </dgm:pt>
    <dgm:pt modelId="{B03FF157-7681-491F-A673-5AE8CA88DFFA}" type="pres">
      <dgm:prSet presAssocID="{B39795BD-27E4-4C39-9853-3ADFB6664DC6}" presName="hierRoot2" presStyleCnt="0">
        <dgm:presLayoutVars>
          <dgm:hierBranch val="init"/>
        </dgm:presLayoutVars>
      </dgm:prSet>
      <dgm:spPr/>
    </dgm:pt>
    <dgm:pt modelId="{1971B995-D96A-481C-B04A-3F3F7D49B212}" type="pres">
      <dgm:prSet presAssocID="{B39795BD-27E4-4C39-9853-3ADFB6664DC6}" presName="rootComposite" presStyleCnt="0"/>
      <dgm:spPr/>
    </dgm:pt>
    <dgm:pt modelId="{A22546E4-BD0D-40D2-B278-DB386B97C775}" type="pres">
      <dgm:prSet presAssocID="{B39795BD-27E4-4C39-9853-3ADFB6664DC6}" presName="rootText" presStyleLbl="node2" presStyleIdx="2" presStyleCnt="6" custLinFactX="27772" custLinFactNeighborX="100000">
        <dgm:presLayoutVars>
          <dgm:chPref val="3"/>
        </dgm:presLayoutVars>
      </dgm:prSet>
      <dgm:spPr/>
    </dgm:pt>
    <dgm:pt modelId="{44ACEBA3-A342-4EB1-8DF2-96BAC75AE04A}" type="pres">
      <dgm:prSet presAssocID="{B39795BD-27E4-4C39-9853-3ADFB6664DC6}" presName="rootConnector" presStyleLbl="node2" presStyleIdx="2" presStyleCnt="6"/>
      <dgm:spPr/>
    </dgm:pt>
    <dgm:pt modelId="{808DD937-D10F-4C71-B193-1448DB99BF58}" type="pres">
      <dgm:prSet presAssocID="{B39795BD-27E4-4C39-9853-3ADFB6664DC6}" presName="hierChild4" presStyleCnt="0"/>
      <dgm:spPr/>
    </dgm:pt>
    <dgm:pt modelId="{079E3FEF-D944-484F-88FE-8A4F0CBFEA2D}" type="pres">
      <dgm:prSet presAssocID="{B39795BD-27E4-4C39-9853-3ADFB6664DC6}" presName="hierChild5" presStyleCnt="0"/>
      <dgm:spPr/>
    </dgm:pt>
    <dgm:pt modelId="{7BD31651-6651-480D-AC8C-DD71F2F5CD1E}" type="pres">
      <dgm:prSet presAssocID="{C786E3C7-6F46-47AA-8FB6-9AC461EF5017}" presName="Name37" presStyleLbl="parChTrans1D2" presStyleIdx="3" presStyleCnt="7"/>
      <dgm:spPr/>
    </dgm:pt>
    <dgm:pt modelId="{69AFD750-D449-4166-8DF9-780142812BE4}" type="pres">
      <dgm:prSet presAssocID="{4DB1C32A-B6F9-48F4-8BFD-01901968054D}" presName="hierRoot2" presStyleCnt="0">
        <dgm:presLayoutVars>
          <dgm:hierBranch val="init"/>
        </dgm:presLayoutVars>
      </dgm:prSet>
      <dgm:spPr/>
    </dgm:pt>
    <dgm:pt modelId="{3C8E4EFA-50EA-48E8-9695-37309DB14A40}" type="pres">
      <dgm:prSet presAssocID="{4DB1C32A-B6F9-48F4-8BFD-01901968054D}" presName="rootComposite" presStyleCnt="0"/>
      <dgm:spPr/>
    </dgm:pt>
    <dgm:pt modelId="{569BFB59-A18C-4962-96B1-9EBD60944CC9}" type="pres">
      <dgm:prSet presAssocID="{4DB1C32A-B6F9-48F4-8BFD-01901968054D}" presName="rootText" presStyleLbl="node2" presStyleIdx="3" presStyleCnt="6" custLinFactX="15979" custLinFactNeighborX="100000" custLinFactNeighborY="0">
        <dgm:presLayoutVars>
          <dgm:chPref val="3"/>
        </dgm:presLayoutVars>
      </dgm:prSet>
      <dgm:spPr/>
    </dgm:pt>
    <dgm:pt modelId="{891B6F12-807D-4F11-B126-E78C0C598B44}" type="pres">
      <dgm:prSet presAssocID="{4DB1C32A-B6F9-48F4-8BFD-01901968054D}" presName="rootConnector" presStyleLbl="node2" presStyleIdx="3" presStyleCnt="6"/>
      <dgm:spPr/>
    </dgm:pt>
    <dgm:pt modelId="{7AA8F75A-05E4-496C-9FE1-F77C43D7C700}" type="pres">
      <dgm:prSet presAssocID="{4DB1C32A-B6F9-48F4-8BFD-01901968054D}" presName="hierChild4" presStyleCnt="0"/>
      <dgm:spPr/>
    </dgm:pt>
    <dgm:pt modelId="{8FDBEFA0-79A0-4907-8DC4-024F3A9F17F2}" type="pres">
      <dgm:prSet presAssocID="{4DB1C32A-B6F9-48F4-8BFD-01901968054D}" presName="hierChild5" presStyleCnt="0"/>
      <dgm:spPr/>
    </dgm:pt>
    <dgm:pt modelId="{746D0419-402E-4C3B-AA3B-5483B8E47C72}" type="pres">
      <dgm:prSet presAssocID="{F22D8B72-3926-4336-8ADA-79BE6EE95476}" presName="Name37" presStyleLbl="parChTrans1D2" presStyleIdx="4" presStyleCnt="7"/>
      <dgm:spPr/>
    </dgm:pt>
    <dgm:pt modelId="{90C0D5FF-02EE-41A9-9911-E6F49DC3216E}" type="pres">
      <dgm:prSet presAssocID="{FAFC2573-1D87-4BA2-A7BC-8E52D139A74C}" presName="hierRoot2" presStyleCnt="0">
        <dgm:presLayoutVars>
          <dgm:hierBranch val="init"/>
        </dgm:presLayoutVars>
      </dgm:prSet>
      <dgm:spPr/>
    </dgm:pt>
    <dgm:pt modelId="{BDDD85AA-7DDA-40F0-AA9C-6AC6E9E5BCC0}" type="pres">
      <dgm:prSet presAssocID="{FAFC2573-1D87-4BA2-A7BC-8E52D139A74C}" presName="rootComposite" presStyleCnt="0"/>
      <dgm:spPr/>
    </dgm:pt>
    <dgm:pt modelId="{D024F5B6-69E2-446D-863E-1650605FE449}" type="pres">
      <dgm:prSet presAssocID="{FAFC2573-1D87-4BA2-A7BC-8E52D139A74C}" presName="rootText" presStyleLbl="node2" presStyleIdx="4" presStyleCnt="6" custScaleX="93897" custLinFactX="-200000" custLinFactNeighborX="-256328" custLinFactNeighborY="1483">
        <dgm:presLayoutVars>
          <dgm:chPref val="3"/>
        </dgm:presLayoutVars>
      </dgm:prSet>
      <dgm:spPr/>
    </dgm:pt>
    <dgm:pt modelId="{A05191B1-C319-4425-86DB-480107F8A6BC}" type="pres">
      <dgm:prSet presAssocID="{FAFC2573-1D87-4BA2-A7BC-8E52D139A74C}" presName="rootConnector" presStyleLbl="node2" presStyleIdx="4" presStyleCnt="6"/>
      <dgm:spPr/>
    </dgm:pt>
    <dgm:pt modelId="{42503753-2179-4732-A50D-66C5658AE144}" type="pres">
      <dgm:prSet presAssocID="{FAFC2573-1D87-4BA2-A7BC-8E52D139A74C}" presName="hierChild4" presStyleCnt="0"/>
      <dgm:spPr/>
    </dgm:pt>
    <dgm:pt modelId="{52C2F807-7F5E-4945-93C2-F8FEC64C2765}" type="pres">
      <dgm:prSet presAssocID="{FAFC2573-1D87-4BA2-A7BC-8E52D139A74C}" presName="hierChild5" presStyleCnt="0"/>
      <dgm:spPr/>
    </dgm:pt>
    <dgm:pt modelId="{E9985329-3BC8-4AE5-B915-CA7AF6672B0D}" type="pres">
      <dgm:prSet presAssocID="{A284C276-CF7D-4061-991E-2D018349EE2F}" presName="Name37" presStyleLbl="parChTrans1D2" presStyleIdx="5" presStyleCnt="7"/>
      <dgm:spPr/>
    </dgm:pt>
    <dgm:pt modelId="{1AFA04EF-D821-4EDC-9CF7-32DC81DAD29D}" type="pres">
      <dgm:prSet presAssocID="{68859E13-2A54-4056-9165-7BDD5EA29EEC}" presName="hierRoot2" presStyleCnt="0">
        <dgm:presLayoutVars>
          <dgm:hierBranch val="init"/>
        </dgm:presLayoutVars>
      </dgm:prSet>
      <dgm:spPr/>
    </dgm:pt>
    <dgm:pt modelId="{53872B5A-CEB0-4A53-B93C-72C06B0B9A48}" type="pres">
      <dgm:prSet presAssocID="{68859E13-2A54-4056-9165-7BDD5EA29EEC}" presName="rootComposite" presStyleCnt="0"/>
      <dgm:spPr/>
    </dgm:pt>
    <dgm:pt modelId="{4F9E190E-03E5-47C7-922C-586BB239597B}" type="pres">
      <dgm:prSet presAssocID="{68859E13-2A54-4056-9165-7BDD5EA29EEC}" presName="rootText" presStyleLbl="node2" presStyleIdx="5" presStyleCnt="6" custLinFactX="-100000" custLinFactY="-42069" custLinFactNeighborX="-135149" custLinFactNeighborY="-100000">
        <dgm:presLayoutVars>
          <dgm:chPref val="3"/>
        </dgm:presLayoutVars>
      </dgm:prSet>
      <dgm:spPr/>
    </dgm:pt>
    <dgm:pt modelId="{51BAFBEF-DCD1-4BE4-9621-3C6224553945}" type="pres">
      <dgm:prSet presAssocID="{68859E13-2A54-4056-9165-7BDD5EA29EEC}" presName="rootConnector" presStyleLbl="node2" presStyleIdx="5" presStyleCnt="6"/>
      <dgm:spPr/>
    </dgm:pt>
    <dgm:pt modelId="{547FDE08-EC5D-47CD-9471-9B297BF6BB5E}" type="pres">
      <dgm:prSet presAssocID="{68859E13-2A54-4056-9165-7BDD5EA29EEC}" presName="hierChild4" presStyleCnt="0"/>
      <dgm:spPr/>
    </dgm:pt>
    <dgm:pt modelId="{5C4AEB83-BA89-413A-894B-096E5820061C}" type="pres">
      <dgm:prSet presAssocID="{68859E13-2A54-4056-9165-7BDD5EA29EEC}" presName="hierChild5" presStyleCnt="0"/>
      <dgm:spPr/>
    </dgm:pt>
    <dgm:pt modelId="{ABBB6586-4E7F-475F-8413-36C4C3FD2FB5}" type="pres">
      <dgm:prSet presAssocID="{CB6E21FC-DFFD-4AB9-8548-4FC589847611}" presName="hierChild3" presStyleCnt="0"/>
      <dgm:spPr/>
    </dgm:pt>
    <dgm:pt modelId="{316BA8A5-B8C4-4C7F-BCDB-F494DD44E3A4}" type="pres">
      <dgm:prSet presAssocID="{6A25BB9D-F9EC-4405-B900-B25EE3FB9A50}" presName="Name111" presStyleLbl="parChTrans1D2" presStyleIdx="6" presStyleCnt="7"/>
      <dgm:spPr/>
    </dgm:pt>
    <dgm:pt modelId="{F6BB6EB9-785D-4A70-86CD-85965D3AEB8E}" type="pres">
      <dgm:prSet presAssocID="{4122D8D3-1A80-4E67-B500-FF5C28F90D8D}" presName="hierRoot3" presStyleCnt="0">
        <dgm:presLayoutVars>
          <dgm:hierBranch val="init"/>
        </dgm:presLayoutVars>
      </dgm:prSet>
      <dgm:spPr/>
    </dgm:pt>
    <dgm:pt modelId="{FF7A83E1-C613-42CE-AD70-6B86EC59FD13}" type="pres">
      <dgm:prSet presAssocID="{4122D8D3-1A80-4E67-B500-FF5C28F90D8D}" presName="rootComposite3" presStyleCnt="0"/>
      <dgm:spPr/>
    </dgm:pt>
    <dgm:pt modelId="{B5D226E5-54E5-454F-ABAA-9551BEDDC76D}" type="pres">
      <dgm:prSet presAssocID="{4122D8D3-1A80-4E67-B500-FF5C28F90D8D}" presName="rootText3" presStyleLbl="asst1" presStyleIdx="0" presStyleCnt="1">
        <dgm:presLayoutVars>
          <dgm:chPref val="3"/>
        </dgm:presLayoutVars>
      </dgm:prSet>
      <dgm:spPr/>
    </dgm:pt>
    <dgm:pt modelId="{8DC0C64A-D141-4227-AC61-9BB0DD0ED1A5}" type="pres">
      <dgm:prSet presAssocID="{4122D8D3-1A80-4E67-B500-FF5C28F90D8D}" presName="rootConnector3" presStyleLbl="asst1" presStyleIdx="0" presStyleCnt="1"/>
      <dgm:spPr/>
    </dgm:pt>
    <dgm:pt modelId="{9FAA7962-6ABF-4C88-83ED-57CA30A0B210}" type="pres">
      <dgm:prSet presAssocID="{4122D8D3-1A80-4E67-B500-FF5C28F90D8D}" presName="hierChild6" presStyleCnt="0"/>
      <dgm:spPr/>
    </dgm:pt>
    <dgm:pt modelId="{162FCCE3-00DD-4689-9A13-4D6835B1F228}" type="pres">
      <dgm:prSet presAssocID="{4122D8D3-1A80-4E67-B500-FF5C28F90D8D}" presName="hierChild7" presStyleCnt="0"/>
      <dgm:spPr/>
    </dgm:pt>
  </dgm:ptLst>
  <dgm:cxnLst>
    <dgm:cxn modelId="{926EC70F-F20B-4B7E-8D97-713505246CD8}" type="presOf" srcId="{4DB1C32A-B6F9-48F4-8BFD-01901968054D}" destId="{569BFB59-A18C-4962-96B1-9EBD60944CC9}" srcOrd="0" destOrd="0" presId="urn:microsoft.com/office/officeart/2005/8/layout/orgChart1"/>
    <dgm:cxn modelId="{4ECB8A11-EEAF-4218-B4F0-65D08AA1BC5F}" type="presOf" srcId="{52FCC5FD-935F-4171-A150-53AB108D462D}" destId="{364ACCD1-637A-4442-AC73-39FB9A5285B2}" srcOrd="1" destOrd="0" presId="urn:microsoft.com/office/officeart/2005/8/layout/orgChart1"/>
    <dgm:cxn modelId="{18F75E1F-B845-4713-847A-0D2EA22608DD}" srcId="{CB6E21FC-DFFD-4AB9-8548-4FC589847611}" destId="{8029410A-FC7D-4B7E-ACAE-A1F925ABC3A9}" srcOrd="2" destOrd="0" parTransId="{109DC835-DAF7-427A-9DD4-A03A4859757B}" sibTransId="{C1BBC462-E963-4648-BFEC-CA771911CFE9}"/>
    <dgm:cxn modelId="{125B0920-D35E-4FF5-AD81-D822F7DC99E5}" type="presOf" srcId="{3CD78C0A-5A81-426E-867B-A9F14AB8B122}" destId="{B76CDECF-F2FB-4623-8CA6-ADF404BF7D31}" srcOrd="0" destOrd="0" presId="urn:microsoft.com/office/officeart/2005/8/layout/orgChart1"/>
    <dgm:cxn modelId="{6199F72B-B716-491F-91A2-FF60B21C5E9F}" type="presOf" srcId="{F22D8B72-3926-4336-8ADA-79BE6EE95476}" destId="{746D0419-402E-4C3B-AA3B-5483B8E47C72}" srcOrd="0" destOrd="0" presId="urn:microsoft.com/office/officeart/2005/8/layout/orgChart1"/>
    <dgm:cxn modelId="{D2CD2B3C-3937-44EB-AE69-D91546F5D6BF}" type="presOf" srcId="{B39795BD-27E4-4C39-9853-3ADFB6664DC6}" destId="{A22546E4-BD0D-40D2-B278-DB386B97C775}" srcOrd="0" destOrd="0" presId="urn:microsoft.com/office/officeart/2005/8/layout/orgChart1"/>
    <dgm:cxn modelId="{E83AB764-7190-48CA-8B59-AA1A6008F121}" type="presOf" srcId="{4122D8D3-1A80-4E67-B500-FF5C28F90D8D}" destId="{8DC0C64A-D141-4227-AC61-9BB0DD0ED1A5}" srcOrd="1" destOrd="0" presId="urn:microsoft.com/office/officeart/2005/8/layout/orgChart1"/>
    <dgm:cxn modelId="{921BE168-4F0E-4C1D-8BC8-5D19D666CF30}" srcId="{CB6E21FC-DFFD-4AB9-8548-4FC589847611}" destId="{FAFC2573-1D87-4BA2-A7BC-8E52D139A74C}" srcOrd="5" destOrd="0" parTransId="{F22D8B72-3926-4336-8ADA-79BE6EE95476}" sibTransId="{E9BCF3F6-4C2C-44CA-B479-96E53B55615D}"/>
    <dgm:cxn modelId="{8EF66A49-CAC4-42CA-8A87-300155AC15CF}" type="presOf" srcId="{4DB1C32A-B6F9-48F4-8BFD-01901968054D}" destId="{891B6F12-807D-4F11-B126-E78C0C598B44}" srcOrd="1" destOrd="0" presId="urn:microsoft.com/office/officeart/2005/8/layout/orgChart1"/>
    <dgm:cxn modelId="{73A6C171-2D69-4BB7-A2F8-B9843AD22468}" type="presOf" srcId="{68859E13-2A54-4056-9165-7BDD5EA29EEC}" destId="{4F9E190E-03E5-47C7-922C-586BB239597B}" srcOrd="0" destOrd="0" presId="urn:microsoft.com/office/officeart/2005/8/layout/orgChart1"/>
    <dgm:cxn modelId="{FE570056-1216-44E5-A096-025704EE8DDF}" type="presOf" srcId="{B39795BD-27E4-4C39-9853-3ADFB6664DC6}" destId="{44ACEBA3-A342-4EB1-8DF2-96BAC75AE04A}" srcOrd="1" destOrd="0" presId="urn:microsoft.com/office/officeart/2005/8/layout/orgChart1"/>
    <dgm:cxn modelId="{B4D28276-FBA9-4ED9-9D3E-1CA92E452727}" type="presOf" srcId="{5B499D92-B12F-47ED-88CF-72C5CAF9DB50}" destId="{3764BAFE-8C59-497A-8506-8430C3DC33B3}" srcOrd="0" destOrd="0" presId="urn:microsoft.com/office/officeart/2005/8/layout/orgChart1"/>
    <dgm:cxn modelId="{FEC60479-D682-4900-A328-41D11908323A}" type="presOf" srcId="{FAFC2573-1D87-4BA2-A7BC-8E52D139A74C}" destId="{D024F5B6-69E2-446D-863E-1650605FE449}" srcOrd="0" destOrd="0" presId="urn:microsoft.com/office/officeart/2005/8/layout/orgChart1"/>
    <dgm:cxn modelId="{96244C80-7BED-4CE1-B2F0-9B06A85E1B94}" type="presOf" srcId="{68859E13-2A54-4056-9165-7BDD5EA29EEC}" destId="{51BAFBEF-DCD1-4BE4-9621-3C6224553945}" srcOrd="1" destOrd="0" presId="urn:microsoft.com/office/officeart/2005/8/layout/orgChart1"/>
    <dgm:cxn modelId="{D98A6C83-AC1F-42E3-97E8-2BE1E8B2F8E4}" type="presOf" srcId="{6A25BB9D-F9EC-4405-B900-B25EE3FB9A50}" destId="{316BA8A5-B8C4-4C7F-BCDB-F494DD44E3A4}" srcOrd="0" destOrd="0" presId="urn:microsoft.com/office/officeart/2005/8/layout/orgChart1"/>
    <dgm:cxn modelId="{4846D28C-978B-46D2-BD88-36FB434ABCDB}" type="presOf" srcId="{52FCC5FD-935F-4171-A150-53AB108D462D}" destId="{64F2E200-E40E-430D-81D1-5619564AC12C}" srcOrd="0" destOrd="0" presId="urn:microsoft.com/office/officeart/2005/8/layout/orgChart1"/>
    <dgm:cxn modelId="{7F587292-DAE6-4C44-9A50-3FCE4AFCC684}" type="presOf" srcId="{CB6E21FC-DFFD-4AB9-8548-4FC589847611}" destId="{2521DC02-F788-4BB3-BB08-01662436664C}" srcOrd="1" destOrd="0" presId="urn:microsoft.com/office/officeart/2005/8/layout/orgChart1"/>
    <dgm:cxn modelId="{E37A20B0-6B1A-4BBA-B807-090407F3C50F}" type="presOf" srcId="{4122D8D3-1A80-4E67-B500-FF5C28F90D8D}" destId="{B5D226E5-54E5-454F-ABAA-9551BEDDC76D}" srcOrd="0" destOrd="0" presId="urn:microsoft.com/office/officeart/2005/8/layout/orgChart1"/>
    <dgm:cxn modelId="{6525F1B7-A962-4918-8C7C-174963AC09D4}" type="presOf" srcId="{CB6E21FC-DFFD-4AB9-8548-4FC589847611}" destId="{16EFD86C-9CA4-4FBE-AD30-AD605306FCA7}" srcOrd="0" destOrd="0" presId="urn:microsoft.com/office/officeart/2005/8/layout/orgChart1"/>
    <dgm:cxn modelId="{E8F45AB9-8BA1-49EE-A313-5AE6011F5ACD}" type="presOf" srcId="{FAFC2573-1D87-4BA2-A7BC-8E52D139A74C}" destId="{A05191B1-C319-4425-86DB-480107F8A6BC}" srcOrd="1" destOrd="0" presId="urn:microsoft.com/office/officeart/2005/8/layout/orgChart1"/>
    <dgm:cxn modelId="{7B33CFBA-46F5-4FE7-9B81-9A2A67E21377}" srcId="{CB6E21FC-DFFD-4AB9-8548-4FC589847611}" destId="{4122D8D3-1A80-4E67-B500-FF5C28F90D8D}" srcOrd="0" destOrd="0" parTransId="{6A25BB9D-F9EC-4405-B900-B25EE3FB9A50}" sibTransId="{59DF55C7-FC4C-40F2-80C5-F3669872D71C}"/>
    <dgm:cxn modelId="{E1B405C4-C289-480C-8330-B4F57411A063}" type="presOf" srcId="{109DC835-DAF7-427A-9DD4-A03A4859757B}" destId="{21949B7A-F482-4514-A616-993896FF5CC4}" srcOrd="0" destOrd="0" presId="urn:microsoft.com/office/officeart/2005/8/layout/orgChart1"/>
    <dgm:cxn modelId="{629643C8-BCB8-43B1-8E3E-AB4044BA05B9}" type="presOf" srcId="{C786E3C7-6F46-47AA-8FB6-9AC461EF5017}" destId="{7BD31651-6651-480D-AC8C-DD71F2F5CD1E}" srcOrd="0" destOrd="0" presId="urn:microsoft.com/office/officeart/2005/8/layout/orgChart1"/>
    <dgm:cxn modelId="{21CD0ACE-F4FF-4685-8C1B-D0CAB6375E29}" type="presOf" srcId="{8029410A-FC7D-4B7E-ACAE-A1F925ABC3A9}" destId="{781FEA99-F4FF-4690-8A5A-7FE8D384F46D}" srcOrd="1" destOrd="0" presId="urn:microsoft.com/office/officeart/2005/8/layout/orgChart1"/>
    <dgm:cxn modelId="{0B0F47CF-2ACF-4402-ADC1-51FD43677246}" type="presOf" srcId="{8029410A-FC7D-4B7E-ACAE-A1F925ABC3A9}" destId="{EF6A5700-8ACF-4A35-8427-E45F1CCB2099}" srcOrd="0" destOrd="0" presId="urn:microsoft.com/office/officeart/2005/8/layout/orgChart1"/>
    <dgm:cxn modelId="{084357D2-2CB5-4175-897B-927448D14F2B}" srcId="{CB6E21FC-DFFD-4AB9-8548-4FC589847611}" destId="{4DB1C32A-B6F9-48F4-8BFD-01901968054D}" srcOrd="4" destOrd="0" parTransId="{C786E3C7-6F46-47AA-8FB6-9AC461EF5017}" sibTransId="{B582283A-C261-4620-A82A-8C49F34EDF5F}"/>
    <dgm:cxn modelId="{2AE9EDD5-EF36-44C3-AEA7-BCC9D14ABB15}" srcId="{CB6E21FC-DFFD-4AB9-8548-4FC589847611}" destId="{B39795BD-27E4-4C39-9853-3ADFB6664DC6}" srcOrd="3" destOrd="0" parTransId="{5B499D92-B12F-47ED-88CF-72C5CAF9DB50}" sibTransId="{6CEA28D5-D9DA-4882-AE13-1127CC501765}"/>
    <dgm:cxn modelId="{A451E7E5-D881-4A02-ABC7-BFD41D421689}" type="presOf" srcId="{1D459233-E200-4DDA-B9BC-A5C4F753077A}" destId="{1380BAB8-34C7-4A5E-B748-6141F028AFF2}" srcOrd="0" destOrd="0" presId="urn:microsoft.com/office/officeart/2005/8/layout/orgChart1"/>
    <dgm:cxn modelId="{4E9619E9-1519-47F5-942D-7401A3E008B4}" srcId="{CB6E21FC-DFFD-4AB9-8548-4FC589847611}" destId="{68859E13-2A54-4056-9165-7BDD5EA29EEC}" srcOrd="6" destOrd="0" parTransId="{A284C276-CF7D-4061-991E-2D018349EE2F}" sibTransId="{9BF35BB8-646C-4079-918F-ECB12224251F}"/>
    <dgm:cxn modelId="{93EE4DEF-BDEC-41A1-BF90-3E58A0E3BAE8}" srcId="{CB6E21FC-DFFD-4AB9-8548-4FC589847611}" destId="{52FCC5FD-935F-4171-A150-53AB108D462D}" srcOrd="1" destOrd="0" parTransId="{1D459233-E200-4DDA-B9BC-A5C4F753077A}" sibTransId="{28B32966-CBFF-4FDF-96B5-CBCA72851020}"/>
    <dgm:cxn modelId="{798852F9-B980-45BE-9926-60658AD744CC}" srcId="{3CD78C0A-5A81-426E-867B-A9F14AB8B122}" destId="{CB6E21FC-DFFD-4AB9-8548-4FC589847611}" srcOrd="0" destOrd="0" parTransId="{FB0F9AAB-0133-4DC7-B9F1-085B16055E3D}" sibTransId="{E3B30C29-F053-4E92-A6CE-68EE083FFBB6}"/>
    <dgm:cxn modelId="{D32154FF-8616-4F12-87E5-F18175F01A16}" type="presOf" srcId="{A284C276-CF7D-4061-991E-2D018349EE2F}" destId="{E9985329-3BC8-4AE5-B915-CA7AF6672B0D}" srcOrd="0" destOrd="0" presId="urn:microsoft.com/office/officeart/2005/8/layout/orgChart1"/>
    <dgm:cxn modelId="{A5E7DBEC-5534-4B20-B71D-1E24565E4F11}" type="presParOf" srcId="{B76CDECF-F2FB-4623-8CA6-ADF404BF7D31}" destId="{070FF514-ABC1-4BCE-BEF6-CD8D8A10DF36}" srcOrd="0" destOrd="0" presId="urn:microsoft.com/office/officeart/2005/8/layout/orgChart1"/>
    <dgm:cxn modelId="{7DCBCA16-34E6-4A07-9EAB-77D7E54BB28C}" type="presParOf" srcId="{070FF514-ABC1-4BCE-BEF6-CD8D8A10DF36}" destId="{3909F40F-EB1F-465A-9CF6-6B0072DADF97}" srcOrd="0" destOrd="0" presId="urn:microsoft.com/office/officeart/2005/8/layout/orgChart1"/>
    <dgm:cxn modelId="{97FEE390-81E7-4EFF-AAE9-A531DDEA34F8}" type="presParOf" srcId="{3909F40F-EB1F-465A-9CF6-6B0072DADF97}" destId="{16EFD86C-9CA4-4FBE-AD30-AD605306FCA7}" srcOrd="0" destOrd="0" presId="urn:microsoft.com/office/officeart/2005/8/layout/orgChart1"/>
    <dgm:cxn modelId="{B5596B2C-CAB5-48DA-870B-D0CCB7881380}" type="presParOf" srcId="{3909F40F-EB1F-465A-9CF6-6B0072DADF97}" destId="{2521DC02-F788-4BB3-BB08-01662436664C}" srcOrd="1" destOrd="0" presId="urn:microsoft.com/office/officeart/2005/8/layout/orgChart1"/>
    <dgm:cxn modelId="{56B0B075-4333-4EF8-ADDA-289325FF8190}" type="presParOf" srcId="{070FF514-ABC1-4BCE-BEF6-CD8D8A10DF36}" destId="{35F86DC8-B2B5-4880-8DC0-8C3F67C59221}" srcOrd="1" destOrd="0" presId="urn:microsoft.com/office/officeart/2005/8/layout/orgChart1"/>
    <dgm:cxn modelId="{19F2C3BD-F1A9-4169-BFE7-82A290F05AA1}" type="presParOf" srcId="{35F86DC8-B2B5-4880-8DC0-8C3F67C59221}" destId="{1380BAB8-34C7-4A5E-B748-6141F028AFF2}" srcOrd="0" destOrd="0" presId="urn:microsoft.com/office/officeart/2005/8/layout/orgChart1"/>
    <dgm:cxn modelId="{B5A62416-FE6D-4EEF-9172-FF6FDCF0C94A}" type="presParOf" srcId="{35F86DC8-B2B5-4880-8DC0-8C3F67C59221}" destId="{5378E65D-10FB-4D51-81A7-3E43E82341F7}" srcOrd="1" destOrd="0" presId="urn:microsoft.com/office/officeart/2005/8/layout/orgChart1"/>
    <dgm:cxn modelId="{A809F526-7EA2-494E-9A29-69181F4A7FF8}" type="presParOf" srcId="{5378E65D-10FB-4D51-81A7-3E43E82341F7}" destId="{4CF3EE79-C808-4C90-A37F-00F7B8FDA53F}" srcOrd="0" destOrd="0" presId="urn:microsoft.com/office/officeart/2005/8/layout/orgChart1"/>
    <dgm:cxn modelId="{79C18085-41D4-4288-A79C-BDBE729EC216}" type="presParOf" srcId="{4CF3EE79-C808-4C90-A37F-00F7B8FDA53F}" destId="{64F2E200-E40E-430D-81D1-5619564AC12C}" srcOrd="0" destOrd="0" presId="urn:microsoft.com/office/officeart/2005/8/layout/orgChart1"/>
    <dgm:cxn modelId="{E6CC8089-EEDC-41B7-9182-91D71313A8EC}" type="presParOf" srcId="{4CF3EE79-C808-4C90-A37F-00F7B8FDA53F}" destId="{364ACCD1-637A-4442-AC73-39FB9A5285B2}" srcOrd="1" destOrd="0" presId="urn:microsoft.com/office/officeart/2005/8/layout/orgChart1"/>
    <dgm:cxn modelId="{8DE3F5FC-D728-4C8D-981D-E9B281610E8C}" type="presParOf" srcId="{5378E65D-10FB-4D51-81A7-3E43E82341F7}" destId="{5ABB01BD-2A0E-469F-A478-E224467DEB77}" srcOrd="1" destOrd="0" presId="urn:microsoft.com/office/officeart/2005/8/layout/orgChart1"/>
    <dgm:cxn modelId="{6FCFEEC9-5264-4A37-8BCD-C3FEDE0AF0E4}" type="presParOf" srcId="{5378E65D-10FB-4D51-81A7-3E43E82341F7}" destId="{9C5C7536-D23C-4871-91DF-6B0945A60D04}" srcOrd="2" destOrd="0" presId="urn:microsoft.com/office/officeart/2005/8/layout/orgChart1"/>
    <dgm:cxn modelId="{AA85E108-36B6-4D8A-A34B-2B37AF9A55EB}" type="presParOf" srcId="{35F86DC8-B2B5-4880-8DC0-8C3F67C59221}" destId="{21949B7A-F482-4514-A616-993896FF5CC4}" srcOrd="2" destOrd="0" presId="urn:microsoft.com/office/officeart/2005/8/layout/orgChart1"/>
    <dgm:cxn modelId="{273DA61E-3CD2-40CD-9967-6C4E85207A5C}" type="presParOf" srcId="{35F86DC8-B2B5-4880-8DC0-8C3F67C59221}" destId="{B0F9AF17-471D-42F4-AB55-B4B0C6D59B73}" srcOrd="3" destOrd="0" presId="urn:microsoft.com/office/officeart/2005/8/layout/orgChart1"/>
    <dgm:cxn modelId="{083763A3-6BE0-4EE9-A3FF-B4BAD5730C97}" type="presParOf" srcId="{B0F9AF17-471D-42F4-AB55-B4B0C6D59B73}" destId="{E1AEB575-FF32-4B82-9B04-666F68B2E742}" srcOrd="0" destOrd="0" presId="urn:microsoft.com/office/officeart/2005/8/layout/orgChart1"/>
    <dgm:cxn modelId="{76C0F60F-2E78-42BC-B642-53AA4C4B13BA}" type="presParOf" srcId="{E1AEB575-FF32-4B82-9B04-666F68B2E742}" destId="{EF6A5700-8ACF-4A35-8427-E45F1CCB2099}" srcOrd="0" destOrd="0" presId="urn:microsoft.com/office/officeart/2005/8/layout/orgChart1"/>
    <dgm:cxn modelId="{BE9F6471-318D-4C10-BA54-606262F06271}" type="presParOf" srcId="{E1AEB575-FF32-4B82-9B04-666F68B2E742}" destId="{781FEA99-F4FF-4690-8A5A-7FE8D384F46D}" srcOrd="1" destOrd="0" presId="urn:microsoft.com/office/officeart/2005/8/layout/orgChart1"/>
    <dgm:cxn modelId="{C321F9C9-F3EE-4A77-B587-163C0CBF3DD6}" type="presParOf" srcId="{B0F9AF17-471D-42F4-AB55-B4B0C6D59B73}" destId="{E87A283C-5949-42C0-928F-B4514F736CE2}" srcOrd="1" destOrd="0" presId="urn:microsoft.com/office/officeart/2005/8/layout/orgChart1"/>
    <dgm:cxn modelId="{9B285BDE-336A-46D0-8537-44A1A9696082}" type="presParOf" srcId="{B0F9AF17-471D-42F4-AB55-B4B0C6D59B73}" destId="{0D481719-AC44-4846-9881-989360B555F7}" srcOrd="2" destOrd="0" presId="urn:microsoft.com/office/officeart/2005/8/layout/orgChart1"/>
    <dgm:cxn modelId="{898CA684-42C4-4833-83D9-58425527B30A}" type="presParOf" srcId="{35F86DC8-B2B5-4880-8DC0-8C3F67C59221}" destId="{3764BAFE-8C59-497A-8506-8430C3DC33B3}" srcOrd="4" destOrd="0" presId="urn:microsoft.com/office/officeart/2005/8/layout/orgChart1"/>
    <dgm:cxn modelId="{971F265A-7C8A-41C0-87B4-56FC8DB7B1B1}" type="presParOf" srcId="{35F86DC8-B2B5-4880-8DC0-8C3F67C59221}" destId="{B03FF157-7681-491F-A673-5AE8CA88DFFA}" srcOrd="5" destOrd="0" presId="urn:microsoft.com/office/officeart/2005/8/layout/orgChart1"/>
    <dgm:cxn modelId="{5DEE0394-E517-42AA-B708-E735CBE26578}" type="presParOf" srcId="{B03FF157-7681-491F-A673-5AE8CA88DFFA}" destId="{1971B995-D96A-481C-B04A-3F3F7D49B212}" srcOrd="0" destOrd="0" presId="urn:microsoft.com/office/officeart/2005/8/layout/orgChart1"/>
    <dgm:cxn modelId="{CB1AB12A-4AAC-421F-B56F-0BAE6A9DD690}" type="presParOf" srcId="{1971B995-D96A-481C-B04A-3F3F7D49B212}" destId="{A22546E4-BD0D-40D2-B278-DB386B97C775}" srcOrd="0" destOrd="0" presId="urn:microsoft.com/office/officeart/2005/8/layout/orgChart1"/>
    <dgm:cxn modelId="{68CA8F59-E866-4201-9783-54682C0A95F8}" type="presParOf" srcId="{1971B995-D96A-481C-B04A-3F3F7D49B212}" destId="{44ACEBA3-A342-4EB1-8DF2-96BAC75AE04A}" srcOrd="1" destOrd="0" presId="urn:microsoft.com/office/officeart/2005/8/layout/orgChart1"/>
    <dgm:cxn modelId="{078B37F8-BEC9-4208-B958-7B065502CC90}" type="presParOf" srcId="{B03FF157-7681-491F-A673-5AE8CA88DFFA}" destId="{808DD937-D10F-4C71-B193-1448DB99BF58}" srcOrd="1" destOrd="0" presId="urn:microsoft.com/office/officeart/2005/8/layout/orgChart1"/>
    <dgm:cxn modelId="{4C5E72B2-CAAE-465A-A39F-8B538FA3BAF8}" type="presParOf" srcId="{B03FF157-7681-491F-A673-5AE8CA88DFFA}" destId="{079E3FEF-D944-484F-88FE-8A4F0CBFEA2D}" srcOrd="2" destOrd="0" presId="urn:microsoft.com/office/officeart/2005/8/layout/orgChart1"/>
    <dgm:cxn modelId="{D2448BAF-B904-4FBB-9737-3180EA17974A}" type="presParOf" srcId="{35F86DC8-B2B5-4880-8DC0-8C3F67C59221}" destId="{7BD31651-6651-480D-AC8C-DD71F2F5CD1E}" srcOrd="6" destOrd="0" presId="urn:microsoft.com/office/officeart/2005/8/layout/orgChart1"/>
    <dgm:cxn modelId="{2EE441B9-3D0F-426F-A16A-7896B71262AA}" type="presParOf" srcId="{35F86DC8-B2B5-4880-8DC0-8C3F67C59221}" destId="{69AFD750-D449-4166-8DF9-780142812BE4}" srcOrd="7" destOrd="0" presId="urn:microsoft.com/office/officeart/2005/8/layout/orgChart1"/>
    <dgm:cxn modelId="{E0216564-1EAC-4FBC-A075-2759B4B3A4B7}" type="presParOf" srcId="{69AFD750-D449-4166-8DF9-780142812BE4}" destId="{3C8E4EFA-50EA-48E8-9695-37309DB14A40}" srcOrd="0" destOrd="0" presId="urn:microsoft.com/office/officeart/2005/8/layout/orgChart1"/>
    <dgm:cxn modelId="{5E4FA2E6-5A3B-45DD-8184-6B29C2890C43}" type="presParOf" srcId="{3C8E4EFA-50EA-48E8-9695-37309DB14A40}" destId="{569BFB59-A18C-4962-96B1-9EBD60944CC9}" srcOrd="0" destOrd="0" presId="urn:microsoft.com/office/officeart/2005/8/layout/orgChart1"/>
    <dgm:cxn modelId="{F5AF2AD6-4515-4E1C-B184-71A91281BBA6}" type="presParOf" srcId="{3C8E4EFA-50EA-48E8-9695-37309DB14A40}" destId="{891B6F12-807D-4F11-B126-E78C0C598B44}" srcOrd="1" destOrd="0" presId="urn:microsoft.com/office/officeart/2005/8/layout/orgChart1"/>
    <dgm:cxn modelId="{66B27963-04FA-4D0D-81F8-376C28D96FE3}" type="presParOf" srcId="{69AFD750-D449-4166-8DF9-780142812BE4}" destId="{7AA8F75A-05E4-496C-9FE1-F77C43D7C700}" srcOrd="1" destOrd="0" presId="urn:microsoft.com/office/officeart/2005/8/layout/orgChart1"/>
    <dgm:cxn modelId="{539631AA-E9A5-445D-8874-3BD96C5F8579}" type="presParOf" srcId="{69AFD750-D449-4166-8DF9-780142812BE4}" destId="{8FDBEFA0-79A0-4907-8DC4-024F3A9F17F2}" srcOrd="2" destOrd="0" presId="urn:microsoft.com/office/officeart/2005/8/layout/orgChart1"/>
    <dgm:cxn modelId="{22DBC308-D104-45E8-A9C7-CF060CA180AA}" type="presParOf" srcId="{35F86DC8-B2B5-4880-8DC0-8C3F67C59221}" destId="{746D0419-402E-4C3B-AA3B-5483B8E47C72}" srcOrd="8" destOrd="0" presId="urn:microsoft.com/office/officeart/2005/8/layout/orgChart1"/>
    <dgm:cxn modelId="{DFDF9284-4B42-495C-A0CD-ADF158E083E8}" type="presParOf" srcId="{35F86DC8-B2B5-4880-8DC0-8C3F67C59221}" destId="{90C0D5FF-02EE-41A9-9911-E6F49DC3216E}" srcOrd="9" destOrd="0" presId="urn:microsoft.com/office/officeart/2005/8/layout/orgChart1"/>
    <dgm:cxn modelId="{BF1C284B-FEE8-4ECC-84CC-7510A66B201B}" type="presParOf" srcId="{90C0D5FF-02EE-41A9-9911-E6F49DC3216E}" destId="{BDDD85AA-7DDA-40F0-AA9C-6AC6E9E5BCC0}" srcOrd="0" destOrd="0" presId="urn:microsoft.com/office/officeart/2005/8/layout/orgChart1"/>
    <dgm:cxn modelId="{6B35272C-067B-421C-AC98-3939103AD294}" type="presParOf" srcId="{BDDD85AA-7DDA-40F0-AA9C-6AC6E9E5BCC0}" destId="{D024F5B6-69E2-446D-863E-1650605FE449}" srcOrd="0" destOrd="0" presId="urn:microsoft.com/office/officeart/2005/8/layout/orgChart1"/>
    <dgm:cxn modelId="{55FB276B-9B07-4B3B-93EF-E3392E373221}" type="presParOf" srcId="{BDDD85AA-7DDA-40F0-AA9C-6AC6E9E5BCC0}" destId="{A05191B1-C319-4425-86DB-480107F8A6BC}" srcOrd="1" destOrd="0" presId="urn:microsoft.com/office/officeart/2005/8/layout/orgChart1"/>
    <dgm:cxn modelId="{6A749BB7-D0AF-4F97-83B3-F979BCF08B3A}" type="presParOf" srcId="{90C0D5FF-02EE-41A9-9911-E6F49DC3216E}" destId="{42503753-2179-4732-A50D-66C5658AE144}" srcOrd="1" destOrd="0" presId="urn:microsoft.com/office/officeart/2005/8/layout/orgChart1"/>
    <dgm:cxn modelId="{AC4A2843-25AE-4994-BE55-1EBDCCDACC2C}" type="presParOf" srcId="{90C0D5FF-02EE-41A9-9911-E6F49DC3216E}" destId="{52C2F807-7F5E-4945-93C2-F8FEC64C2765}" srcOrd="2" destOrd="0" presId="urn:microsoft.com/office/officeart/2005/8/layout/orgChart1"/>
    <dgm:cxn modelId="{F98B3C23-9984-4DDD-AE66-D71B05B93C50}" type="presParOf" srcId="{35F86DC8-B2B5-4880-8DC0-8C3F67C59221}" destId="{E9985329-3BC8-4AE5-B915-CA7AF6672B0D}" srcOrd="10" destOrd="0" presId="urn:microsoft.com/office/officeart/2005/8/layout/orgChart1"/>
    <dgm:cxn modelId="{0DF944F2-D8FA-440F-A8FE-2E3FD517083B}" type="presParOf" srcId="{35F86DC8-B2B5-4880-8DC0-8C3F67C59221}" destId="{1AFA04EF-D821-4EDC-9CF7-32DC81DAD29D}" srcOrd="11" destOrd="0" presId="urn:microsoft.com/office/officeart/2005/8/layout/orgChart1"/>
    <dgm:cxn modelId="{96F48D12-4691-4288-9671-EF02C6C73329}" type="presParOf" srcId="{1AFA04EF-D821-4EDC-9CF7-32DC81DAD29D}" destId="{53872B5A-CEB0-4A53-B93C-72C06B0B9A48}" srcOrd="0" destOrd="0" presId="urn:microsoft.com/office/officeart/2005/8/layout/orgChart1"/>
    <dgm:cxn modelId="{26C03AE8-76B8-4BBE-899C-AB9C4028A3E1}" type="presParOf" srcId="{53872B5A-CEB0-4A53-B93C-72C06B0B9A48}" destId="{4F9E190E-03E5-47C7-922C-586BB239597B}" srcOrd="0" destOrd="0" presId="urn:microsoft.com/office/officeart/2005/8/layout/orgChart1"/>
    <dgm:cxn modelId="{065C96AD-2861-44A2-9FB8-8C4C7CAF60DB}" type="presParOf" srcId="{53872B5A-CEB0-4A53-B93C-72C06B0B9A48}" destId="{51BAFBEF-DCD1-4BE4-9621-3C6224553945}" srcOrd="1" destOrd="0" presId="urn:microsoft.com/office/officeart/2005/8/layout/orgChart1"/>
    <dgm:cxn modelId="{759873D5-8A0D-468D-8125-7B619E2C05CC}" type="presParOf" srcId="{1AFA04EF-D821-4EDC-9CF7-32DC81DAD29D}" destId="{547FDE08-EC5D-47CD-9471-9B297BF6BB5E}" srcOrd="1" destOrd="0" presId="urn:microsoft.com/office/officeart/2005/8/layout/orgChart1"/>
    <dgm:cxn modelId="{B5B2E4FA-31C6-4271-8856-FD5BF6CAB370}" type="presParOf" srcId="{1AFA04EF-D821-4EDC-9CF7-32DC81DAD29D}" destId="{5C4AEB83-BA89-413A-894B-096E5820061C}" srcOrd="2" destOrd="0" presId="urn:microsoft.com/office/officeart/2005/8/layout/orgChart1"/>
    <dgm:cxn modelId="{E4B02D37-11D8-4423-9CB7-C27A4C0FE1D5}" type="presParOf" srcId="{070FF514-ABC1-4BCE-BEF6-CD8D8A10DF36}" destId="{ABBB6586-4E7F-475F-8413-36C4C3FD2FB5}" srcOrd="2" destOrd="0" presId="urn:microsoft.com/office/officeart/2005/8/layout/orgChart1"/>
    <dgm:cxn modelId="{C2081C72-0DA9-464B-B32D-47EE53F704F6}" type="presParOf" srcId="{ABBB6586-4E7F-475F-8413-36C4C3FD2FB5}" destId="{316BA8A5-B8C4-4C7F-BCDB-F494DD44E3A4}" srcOrd="0" destOrd="0" presId="urn:microsoft.com/office/officeart/2005/8/layout/orgChart1"/>
    <dgm:cxn modelId="{F4707E21-0747-4047-8447-22753510520B}" type="presParOf" srcId="{ABBB6586-4E7F-475F-8413-36C4C3FD2FB5}" destId="{F6BB6EB9-785D-4A70-86CD-85965D3AEB8E}" srcOrd="1" destOrd="0" presId="urn:microsoft.com/office/officeart/2005/8/layout/orgChart1"/>
    <dgm:cxn modelId="{C5A22A89-4A47-4059-A488-96B64F2D5EC8}" type="presParOf" srcId="{F6BB6EB9-785D-4A70-86CD-85965D3AEB8E}" destId="{FF7A83E1-C613-42CE-AD70-6B86EC59FD13}" srcOrd="0" destOrd="0" presId="urn:microsoft.com/office/officeart/2005/8/layout/orgChart1"/>
    <dgm:cxn modelId="{20BCF46C-D0CA-4FF5-B9F5-F11113F0182E}" type="presParOf" srcId="{FF7A83E1-C613-42CE-AD70-6B86EC59FD13}" destId="{B5D226E5-54E5-454F-ABAA-9551BEDDC76D}" srcOrd="0" destOrd="0" presId="urn:microsoft.com/office/officeart/2005/8/layout/orgChart1"/>
    <dgm:cxn modelId="{CCE87A9D-AFE8-42A9-A76C-55DC783320F3}" type="presParOf" srcId="{FF7A83E1-C613-42CE-AD70-6B86EC59FD13}" destId="{8DC0C64A-D141-4227-AC61-9BB0DD0ED1A5}" srcOrd="1" destOrd="0" presId="urn:microsoft.com/office/officeart/2005/8/layout/orgChart1"/>
    <dgm:cxn modelId="{0526AA49-A6AC-4152-A854-6F4B8026D1B5}" type="presParOf" srcId="{F6BB6EB9-785D-4A70-86CD-85965D3AEB8E}" destId="{9FAA7962-6ABF-4C88-83ED-57CA30A0B210}" srcOrd="1" destOrd="0" presId="urn:microsoft.com/office/officeart/2005/8/layout/orgChart1"/>
    <dgm:cxn modelId="{F18FA5B0-AF74-4E68-9408-6587E039131C}" type="presParOf" srcId="{F6BB6EB9-785D-4A70-86CD-85965D3AEB8E}" destId="{162FCCE3-00DD-4689-9A13-4D6835B1F228}"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D558F-66F3-4988-A6B0-3E328705859F}">
      <dsp:nvSpPr>
        <dsp:cNvPr id="0" name=""/>
        <dsp:cNvSpPr/>
      </dsp:nvSpPr>
      <dsp:spPr>
        <a:xfrm>
          <a:off x="1500398" y="384068"/>
          <a:ext cx="2561803" cy="2561803"/>
        </a:xfrm>
        <a:prstGeom prst="blockArc">
          <a:avLst>
            <a:gd name="adj1" fmla="val 10800000"/>
            <a:gd name="adj2" fmla="val 16200000"/>
            <a:gd name="adj3" fmla="val 4638"/>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98BE243-B49D-46EB-ACAA-9E6BE831EAEA}">
      <dsp:nvSpPr>
        <dsp:cNvPr id="0" name=""/>
        <dsp:cNvSpPr/>
      </dsp:nvSpPr>
      <dsp:spPr>
        <a:xfrm>
          <a:off x="1500398" y="384068"/>
          <a:ext cx="2561803" cy="2561803"/>
        </a:xfrm>
        <a:prstGeom prst="blockArc">
          <a:avLst>
            <a:gd name="adj1" fmla="val 5400000"/>
            <a:gd name="adj2" fmla="val 10800000"/>
            <a:gd name="adj3" fmla="val 4638"/>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30A7ED3-6B3E-4C92-B281-89DD2426DE2D}">
      <dsp:nvSpPr>
        <dsp:cNvPr id="0" name=""/>
        <dsp:cNvSpPr/>
      </dsp:nvSpPr>
      <dsp:spPr>
        <a:xfrm>
          <a:off x="1500398" y="384068"/>
          <a:ext cx="2561803" cy="2561803"/>
        </a:xfrm>
        <a:prstGeom prst="blockArc">
          <a:avLst>
            <a:gd name="adj1" fmla="val 0"/>
            <a:gd name="adj2" fmla="val 5400000"/>
            <a:gd name="adj3" fmla="val 4638"/>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5C8B015-7915-4508-A2DC-7784E42D89EE}">
      <dsp:nvSpPr>
        <dsp:cNvPr id="0" name=""/>
        <dsp:cNvSpPr/>
      </dsp:nvSpPr>
      <dsp:spPr>
        <a:xfrm>
          <a:off x="1500398" y="384068"/>
          <a:ext cx="2561803" cy="2561803"/>
        </a:xfrm>
        <a:prstGeom prst="blockArc">
          <a:avLst>
            <a:gd name="adj1" fmla="val 16200000"/>
            <a:gd name="adj2" fmla="val 0"/>
            <a:gd name="adj3" fmla="val 4638"/>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1E001E1-B898-49EA-B65F-184630D47CE4}">
      <dsp:nvSpPr>
        <dsp:cNvPr id="0" name=""/>
        <dsp:cNvSpPr/>
      </dsp:nvSpPr>
      <dsp:spPr>
        <a:xfrm>
          <a:off x="2191903" y="1075573"/>
          <a:ext cx="1178793" cy="117879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nl-NL" sz="1000" kern="1200"/>
            <a:t>5. Leiderschap</a:t>
          </a:r>
        </a:p>
      </dsp:txBody>
      <dsp:txXfrm>
        <a:off x="2364533" y="1248203"/>
        <a:ext cx="833533" cy="833533"/>
      </dsp:txXfrm>
    </dsp:sp>
    <dsp:sp modelId="{C59E62EE-1ECA-46F5-9FD8-11A8017F4DED}">
      <dsp:nvSpPr>
        <dsp:cNvPr id="0" name=""/>
        <dsp:cNvSpPr/>
      </dsp:nvSpPr>
      <dsp:spPr>
        <a:xfrm>
          <a:off x="2368722" y="1196"/>
          <a:ext cx="825155" cy="82515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l-NL" sz="700" kern="1200"/>
            <a:t>7. Ondersteuning  / 8. Uitvoering</a:t>
          </a:r>
        </a:p>
        <a:p>
          <a:pPr marL="0" lvl="0" indent="0" algn="ctr" defTabSz="311150">
            <a:lnSpc>
              <a:spcPct val="90000"/>
            </a:lnSpc>
            <a:spcBef>
              <a:spcPct val="0"/>
            </a:spcBef>
            <a:spcAft>
              <a:spcPct val="35000"/>
            </a:spcAft>
            <a:buNone/>
          </a:pPr>
          <a:r>
            <a:rPr lang="nl-NL" sz="700" kern="1200"/>
            <a:t>(Do)</a:t>
          </a:r>
        </a:p>
      </dsp:txBody>
      <dsp:txXfrm>
        <a:off x="2489563" y="122037"/>
        <a:ext cx="583473" cy="583473"/>
      </dsp:txXfrm>
    </dsp:sp>
    <dsp:sp modelId="{2DB83A77-3022-48CC-AB96-654822ED747E}">
      <dsp:nvSpPr>
        <dsp:cNvPr id="0" name=""/>
        <dsp:cNvSpPr/>
      </dsp:nvSpPr>
      <dsp:spPr>
        <a:xfrm>
          <a:off x="3619918" y="1252392"/>
          <a:ext cx="825155" cy="82515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l-NL" sz="700" kern="1200"/>
            <a:t>9. Evaluaties van prestaties (Check)</a:t>
          </a:r>
        </a:p>
      </dsp:txBody>
      <dsp:txXfrm>
        <a:off x="3740759" y="1373233"/>
        <a:ext cx="583473" cy="583473"/>
      </dsp:txXfrm>
    </dsp:sp>
    <dsp:sp modelId="{DE048DAC-34EE-471C-B557-3DFC376DFCC8}">
      <dsp:nvSpPr>
        <dsp:cNvPr id="0" name=""/>
        <dsp:cNvSpPr/>
      </dsp:nvSpPr>
      <dsp:spPr>
        <a:xfrm>
          <a:off x="2368722" y="2503588"/>
          <a:ext cx="825155" cy="82515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l-NL" sz="700" kern="1200"/>
            <a:t>10. Verbetering (Act)</a:t>
          </a:r>
        </a:p>
      </dsp:txBody>
      <dsp:txXfrm>
        <a:off x="2489563" y="2624429"/>
        <a:ext cx="583473" cy="583473"/>
      </dsp:txXfrm>
    </dsp:sp>
    <dsp:sp modelId="{55D2571A-4F75-4B05-AE52-38E9E2290B57}">
      <dsp:nvSpPr>
        <dsp:cNvPr id="0" name=""/>
        <dsp:cNvSpPr/>
      </dsp:nvSpPr>
      <dsp:spPr>
        <a:xfrm>
          <a:off x="1117526" y="1252392"/>
          <a:ext cx="825155" cy="82515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l-NL" sz="700" kern="1200"/>
            <a:t>6. Planning</a:t>
          </a:r>
        </a:p>
        <a:p>
          <a:pPr marL="0" lvl="0" indent="0" algn="ctr" defTabSz="311150">
            <a:lnSpc>
              <a:spcPct val="90000"/>
            </a:lnSpc>
            <a:spcBef>
              <a:spcPct val="0"/>
            </a:spcBef>
            <a:spcAft>
              <a:spcPct val="35000"/>
            </a:spcAft>
            <a:buNone/>
          </a:pPr>
          <a:r>
            <a:rPr lang="nl-NL" sz="700" kern="1200"/>
            <a:t>(Plan)</a:t>
          </a:r>
        </a:p>
      </dsp:txBody>
      <dsp:txXfrm>
        <a:off x="1238367" y="1373233"/>
        <a:ext cx="583473" cy="5834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6BA8A5-B8C4-4C7F-BCDB-F494DD44E3A4}">
      <dsp:nvSpPr>
        <dsp:cNvPr id="0" name=""/>
        <dsp:cNvSpPr/>
      </dsp:nvSpPr>
      <dsp:spPr>
        <a:xfrm>
          <a:off x="2989808" y="795042"/>
          <a:ext cx="91528" cy="390819"/>
        </a:xfrm>
        <a:custGeom>
          <a:avLst/>
          <a:gdLst/>
          <a:ahLst/>
          <a:cxnLst/>
          <a:rect l="0" t="0" r="0" b="0"/>
          <a:pathLst>
            <a:path>
              <a:moveTo>
                <a:pt x="91528" y="0"/>
              </a:moveTo>
              <a:lnTo>
                <a:pt x="91528" y="390819"/>
              </a:lnTo>
              <a:lnTo>
                <a:pt x="0" y="3908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985329-3BC8-4AE5-B915-CA7AF6672B0D}">
      <dsp:nvSpPr>
        <dsp:cNvPr id="0" name=""/>
        <dsp:cNvSpPr/>
      </dsp:nvSpPr>
      <dsp:spPr>
        <a:xfrm>
          <a:off x="3081337" y="795042"/>
          <a:ext cx="595325" cy="172593"/>
        </a:xfrm>
        <a:custGeom>
          <a:avLst/>
          <a:gdLst/>
          <a:ahLst/>
          <a:cxnLst/>
          <a:rect l="0" t="0" r="0" b="0"/>
          <a:pathLst>
            <a:path>
              <a:moveTo>
                <a:pt x="0" y="0"/>
              </a:moveTo>
              <a:lnTo>
                <a:pt x="0" y="81064"/>
              </a:lnTo>
              <a:lnTo>
                <a:pt x="595325" y="81064"/>
              </a:lnTo>
              <a:lnTo>
                <a:pt x="595325" y="17259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6D0419-402E-4C3B-AA3B-5483B8E47C72}">
      <dsp:nvSpPr>
        <dsp:cNvPr id="0" name=""/>
        <dsp:cNvSpPr/>
      </dsp:nvSpPr>
      <dsp:spPr>
        <a:xfrm>
          <a:off x="720475" y="795042"/>
          <a:ext cx="2360862" cy="798267"/>
        </a:xfrm>
        <a:custGeom>
          <a:avLst/>
          <a:gdLst/>
          <a:ahLst/>
          <a:cxnLst/>
          <a:rect l="0" t="0" r="0" b="0"/>
          <a:pathLst>
            <a:path>
              <a:moveTo>
                <a:pt x="2360862" y="0"/>
              </a:moveTo>
              <a:lnTo>
                <a:pt x="2360862" y="706738"/>
              </a:lnTo>
              <a:lnTo>
                <a:pt x="0" y="706738"/>
              </a:lnTo>
              <a:lnTo>
                <a:pt x="0" y="7982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D31651-6651-480D-AC8C-DD71F2F5CD1E}">
      <dsp:nvSpPr>
        <dsp:cNvPr id="0" name=""/>
        <dsp:cNvSpPr/>
      </dsp:nvSpPr>
      <dsp:spPr>
        <a:xfrm>
          <a:off x="3081337" y="795042"/>
          <a:ext cx="1599799" cy="791803"/>
        </a:xfrm>
        <a:custGeom>
          <a:avLst/>
          <a:gdLst/>
          <a:ahLst/>
          <a:cxnLst/>
          <a:rect l="0" t="0" r="0" b="0"/>
          <a:pathLst>
            <a:path>
              <a:moveTo>
                <a:pt x="0" y="0"/>
              </a:moveTo>
              <a:lnTo>
                <a:pt x="0" y="700274"/>
              </a:lnTo>
              <a:lnTo>
                <a:pt x="1599799" y="700274"/>
              </a:lnTo>
              <a:lnTo>
                <a:pt x="1599799" y="79180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64BAFE-8C59-497A-8506-8430C3DC33B3}">
      <dsp:nvSpPr>
        <dsp:cNvPr id="0" name=""/>
        <dsp:cNvSpPr/>
      </dsp:nvSpPr>
      <dsp:spPr>
        <a:xfrm>
          <a:off x="3081337" y="795042"/>
          <a:ext cx="647837" cy="791803"/>
        </a:xfrm>
        <a:custGeom>
          <a:avLst/>
          <a:gdLst/>
          <a:ahLst/>
          <a:cxnLst/>
          <a:rect l="0" t="0" r="0" b="0"/>
          <a:pathLst>
            <a:path>
              <a:moveTo>
                <a:pt x="0" y="0"/>
              </a:moveTo>
              <a:lnTo>
                <a:pt x="0" y="700274"/>
              </a:lnTo>
              <a:lnTo>
                <a:pt x="647837" y="700274"/>
              </a:lnTo>
              <a:lnTo>
                <a:pt x="647837" y="79180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949B7A-F482-4514-A616-993896FF5CC4}">
      <dsp:nvSpPr>
        <dsp:cNvPr id="0" name=""/>
        <dsp:cNvSpPr/>
      </dsp:nvSpPr>
      <dsp:spPr>
        <a:xfrm>
          <a:off x="2762803" y="795042"/>
          <a:ext cx="318533" cy="791803"/>
        </a:xfrm>
        <a:custGeom>
          <a:avLst/>
          <a:gdLst/>
          <a:ahLst/>
          <a:cxnLst/>
          <a:rect l="0" t="0" r="0" b="0"/>
          <a:pathLst>
            <a:path>
              <a:moveTo>
                <a:pt x="318533" y="0"/>
              </a:moveTo>
              <a:lnTo>
                <a:pt x="318533" y="700274"/>
              </a:lnTo>
              <a:lnTo>
                <a:pt x="0" y="700274"/>
              </a:lnTo>
              <a:lnTo>
                <a:pt x="0" y="79180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80BAB8-34C7-4A5E-B748-6141F028AFF2}">
      <dsp:nvSpPr>
        <dsp:cNvPr id="0" name=""/>
        <dsp:cNvSpPr/>
      </dsp:nvSpPr>
      <dsp:spPr>
        <a:xfrm>
          <a:off x="1690904" y="795042"/>
          <a:ext cx="1390433" cy="800642"/>
        </a:xfrm>
        <a:custGeom>
          <a:avLst/>
          <a:gdLst/>
          <a:ahLst/>
          <a:cxnLst/>
          <a:rect l="0" t="0" r="0" b="0"/>
          <a:pathLst>
            <a:path>
              <a:moveTo>
                <a:pt x="1390433" y="0"/>
              </a:moveTo>
              <a:lnTo>
                <a:pt x="1390433" y="709113"/>
              </a:lnTo>
              <a:lnTo>
                <a:pt x="0" y="709113"/>
              </a:lnTo>
              <a:lnTo>
                <a:pt x="0" y="8006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EFD86C-9CA4-4FBE-AD30-AD605306FCA7}">
      <dsp:nvSpPr>
        <dsp:cNvPr id="0" name=""/>
        <dsp:cNvSpPr/>
      </dsp:nvSpPr>
      <dsp:spPr>
        <a:xfrm>
          <a:off x="2645485" y="359190"/>
          <a:ext cx="871704" cy="435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a:t>Directie</a:t>
          </a:r>
        </a:p>
      </dsp:txBody>
      <dsp:txXfrm>
        <a:off x="2645485" y="359190"/>
        <a:ext cx="871704" cy="435852"/>
      </dsp:txXfrm>
    </dsp:sp>
    <dsp:sp modelId="{64F2E200-E40E-430D-81D1-5619564AC12C}">
      <dsp:nvSpPr>
        <dsp:cNvPr id="0" name=""/>
        <dsp:cNvSpPr/>
      </dsp:nvSpPr>
      <dsp:spPr>
        <a:xfrm>
          <a:off x="1220227" y="1595685"/>
          <a:ext cx="941353" cy="435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a:t>Verpleegkundige niveau 4</a:t>
          </a:r>
        </a:p>
      </dsp:txBody>
      <dsp:txXfrm>
        <a:off x="1220227" y="1595685"/>
        <a:ext cx="941353" cy="435852"/>
      </dsp:txXfrm>
    </dsp:sp>
    <dsp:sp modelId="{EF6A5700-8ACF-4A35-8427-E45F1CCB2099}">
      <dsp:nvSpPr>
        <dsp:cNvPr id="0" name=""/>
        <dsp:cNvSpPr/>
      </dsp:nvSpPr>
      <dsp:spPr>
        <a:xfrm>
          <a:off x="2326951" y="1586846"/>
          <a:ext cx="871704" cy="435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a:t>Verzorgende niveau 3</a:t>
          </a:r>
        </a:p>
      </dsp:txBody>
      <dsp:txXfrm>
        <a:off x="2326951" y="1586846"/>
        <a:ext cx="871704" cy="435852"/>
      </dsp:txXfrm>
    </dsp:sp>
    <dsp:sp modelId="{A22546E4-BD0D-40D2-B278-DB386B97C775}">
      <dsp:nvSpPr>
        <dsp:cNvPr id="0" name=""/>
        <dsp:cNvSpPr/>
      </dsp:nvSpPr>
      <dsp:spPr>
        <a:xfrm>
          <a:off x="3293322" y="1586846"/>
          <a:ext cx="871704" cy="435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a:t>Helpende niveau 2</a:t>
          </a:r>
        </a:p>
      </dsp:txBody>
      <dsp:txXfrm>
        <a:off x="3293322" y="1586846"/>
        <a:ext cx="871704" cy="435852"/>
      </dsp:txXfrm>
    </dsp:sp>
    <dsp:sp modelId="{569BFB59-A18C-4962-96B1-9EBD60944CC9}">
      <dsp:nvSpPr>
        <dsp:cNvPr id="0" name=""/>
        <dsp:cNvSpPr/>
      </dsp:nvSpPr>
      <dsp:spPr>
        <a:xfrm>
          <a:off x="4245284" y="1586846"/>
          <a:ext cx="871704" cy="435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a:t>Huishoudelijke hulp</a:t>
          </a:r>
        </a:p>
      </dsp:txBody>
      <dsp:txXfrm>
        <a:off x="4245284" y="1586846"/>
        <a:ext cx="871704" cy="435852"/>
      </dsp:txXfrm>
    </dsp:sp>
    <dsp:sp modelId="{D024F5B6-69E2-446D-863E-1650605FE449}">
      <dsp:nvSpPr>
        <dsp:cNvPr id="0" name=""/>
        <dsp:cNvSpPr/>
      </dsp:nvSpPr>
      <dsp:spPr>
        <a:xfrm>
          <a:off x="311223" y="1593310"/>
          <a:ext cx="818503" cy="435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a:solidFill>
                <a:schemeClr val="bg1"/>
              </a:solidFill>
            </a:rPr>
            <a:t>/Ambulant begeleider/ activiteitenbegeleider  </a:t>
          </a:r>
        </a:p>
      </dsp:txBody>
      <dsp:txXfrm>
        <a:off x="311223" y="1593310"/>
        <a:ext cx="818503" cy="435852"/>
      </dsp:txXfrm>
    </dsp:sp>
    <dsp:sp modelId="{4F9E190E-03E5-47C7-922C-586BB239597B}">
      <dsp:nvSpPr>
        <dsp:cNvPr id="0" name=""/>
        <dsp:cNvSpPr/>
      </dsp:nvSpPr>
      <dsp:spPr>
        <a:xfrm>
          <a:off x="3240811" y="967635"/>
          <a:ext cx="871704" cy="435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a:t>kwaliteitscoordinator</a:t>
          </a:r>
        </a:p>
      </dsp:txBody>
      <dsp:txXfrm>
        <a:off x="3240811" y="967635"/>
        <a:ext cx="871704" cy="435852"/>
      </dsp:txXfrm>
    </dsp:sp>
    <dsp:sp modelId="{B5D226E5-54E5-454F-ABAA-9551BEDDC76D}">
      <dsp:nvSpPr>
        <dsp:cNvPr id="0" name=""/>
        <dsp:cNvSpPr/>
      </dsp:nvSpPr>
      <dsp:spPr>
        <a:xfrm>
          <a:off x="2118104" y="967936"/>
          <a:ext cx="871704" cy="4358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nl-NL" sz="700" kern="1200"/>
            <a:t>Administratie</a:t>
          </a:r>
        </a:p>
      </dsp:txBody>
      <dsp:txXfrm>
        <a:off x="2118104" y="967936"/>
        <a:ext cx="871704" cy="435852"/>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80BC638AD740C998A45B6447F87A65"/>
        <w:category>
          <w:name w:val="Algemeen"/>
          <w:gallery w:val="placeholder"/>
        </w:category>
        <w:types>
          <w:type w:val="bbPlcHdr"/>
        </w:types>
        <w:behaviors>
          <w:behavior w:val="content"/>
        </w:behaviors>
        <w:guid w:val="{5A22B65E-42C4-4A55-A480-277F9209F3C8}"/>
      </w:docPartPr>
      <w:docPartBody>
        <w:p w:rsidR="00F1371F" w:rsidRDefault="003409D6" w:rsidP="003409D6">
          <w:pPr>
            <w:pStyle w:val="BC80BC638AD740C998A45B6447F87A65"/>
          </w:pPr>
          <w:r w:rsidRPr="00A44519">
            <w:rPr>
              <w:rStyle w:val="Tekstvantijdelijkeaanduiding"/>
            </w:rPr>
            <w:t>[Bedrijf]</w:t>
          </w:r>
        </w:p>
      </w:docPartBody>
    </w:docPart>
    <w:docPart>
      <w:docPartPr>
        <w:name w:val="CC625509DBDF4088BDBD913AEB1C9F70"/>
        <w:category>
          <w:name w:val="Algemeen"/>
          <w:gallery w:val="placeholder"/>
        </w:category>
        <w:types>
          <w:type w:val="bbPlcHdr"/>
        </w:types>
        <w:behaviors>
          <w:behavior w:val="content"/>
        </w:behaviors>
        <w:guid w:val="{FE8E039E-9F37-43BB-9A5E-06FB39F6715A}"/>
      </w:docPartPr>
      <w:docPartBody>
        <w:p w:rsidR="00F1371F" w:rsidRDefault="003409D6" w:rsidP="003409D6">
          <w:pPr>
            <w:pStyle w:val="CC625509DBDF4088BDBD913AEB1C9F70"/>
          </w:pPr>
          <w:r w:rsidRPr="00A44519">
            <w:rPr>
              <w:rStyle w:val="Tekstvantijdelijkeaanduiding"/>
            </w:rPr>
            <w:t>[Bedrijf]</w:t>
          </w:r>
        </w:p>
      </w:docPartBody>
    </w:docPart>
    <w:docPart>
      <w:docPartPr>
        <w:name w:val="50509A5C377644428EE5B41CD8C6D6EF"/>
        <w:category>
          <w:name w:val="Algemeen"/>
          <w:gallery w:val="placeholder"/>
        </w:category>
        <w:types>
          <w:type w:val="bbPlcHdr"/>
        </w:types>
        <w:behaviors>
          <w:behavior w:val="content"/>
        </w:behaviors>
        <w:guid w:val="{48D30BF3-FBCB-4E12-BD0C-E9F6624E2BFB}"/>
      </w:docPartPr>
      <w:docPartBody>
        <w:p w:rsidR="00F1371F" w:rsidRDefault="003409D6" w:rsidP="003409D6">
          <w:pPr>
            <w:pStyle w:val="50509A5C377644428EE5B41CD8C6D6EF"/>
          </w:pPr>
          <w:r w:rsidRPr="00A44519">
            <w:rPr>
              <w:rStyle w:val="Tekstvantijdelijkeaanduiding"/>
            </w:rPr>
            <w:t>[Bedrijf]</w:t>
          </w:r>
        </w:p>
      </w:docPartBody>
    </w:docPart>
    <w:docPart>
      <w:docPartPr>
        <w:name w:val="AA1CEAE17DD04C0A80172792DDF2EBAE"/>
        <w:category>
          <w:name w:val="Algemeen"/>
          <w:gallery w:val="placeholder"/>
        </w:category>
        <w:types>
          <w:type w:val="bbPlcHdr"/>
        </w:types>
        <w:behaviors>
          <w:behavior w:val="content"/>
        </w:behaviors>
        <w:guid w:val="{AFAB3689-0EC8-4214-9F52-5C611B1186B8}"/>
      </w:docPartPr>
      <w:docPartBody>
        <w:p w:rsidR="00F1371F" w:rsidRDefault="003409D6" w:rsidP="003409D6">
          <w:pPr>
            <w:pStyle w:val="AA1CEAE17DD04C0A80172792DDF2EBAE"/>
          </w:pPr>
          <w:r w:rsidRPr="00A44519">
            <w:rPr>
              <w:rStyle w:val="Tekstvantijdelijkeaanduiding"/>
            </w:rPr>
            <w:t>[Bedrijf]</w:t>
          </w:r>
        </w:p>
      </w:docPartBody>
    </w:docPart>
    <w:docPart>
      <w:docPartPr>
        <w:name w:val="49AFC67EDF4D4F53BC2CB6536526C340"/>
        <w:category>
          <w:name w:val="Algemeen"/>
          <w:gallery w:val="placeholder"/>
        </w:category>
        <w:types>
          <w:type w:val="bbPlcHdr"/>
        </w:types>
        <w:behaviors>
          <w:behavior w:val="content"/>
        </w:behaviors>
        <w:guid w:val="{FD31A055-C792-46F0-8F9D-636907FE5B33}"/>
      </w:docPartPr>
      <w:docPartBody>
        <w:p w:rsidR="00F1371F" w:rsidRDefault="003409D6" w:rsidP="003409D6">
          <w:pPr>
            <w:pStyle w:val="49AFC67EDF4D4F53BC2CB6536526C340"/>
          </w:pPr>
          <w:r w:rsidRPr="00A44519">
            <w:rPr>
              <w:rStyle w:val="Tekstvantijdelijkeaanduiding"/>
            </w:rPr>
            <w:t>[Bedrijf]</w:t>
          </w:r>
        </w:p>
      </w:docPartBody>
    </w:docPart>
    <w:docPart>
      <w:docPartPr>
        <w:name w:val="78B0DF53700B421082CD958D439AB329"/>
        <w:category>
          <w:name w:val="Algemeen"/>
          <w:gallery w:val="placeholder"/>
        </w:category>
        <w:types>
          <w:type w:val="bbPlcHdr"/>
        </w:types>
        <w:behaviors>
          <w:behavior w:val="content"/>
        </w:behaviors>
        <w:guid w:val="{CEA0C69A-5F84-4BD1-876A-19B87F8AD0E2}"/>
      </w:docPartPr>
      <w:docPartBody>
        <w:p w:rsidR="00F1371F" w:rsidRDefault="003409D6" w:rsidP="003409D6">
          <w:pPr>
            <w:pStyle w:val="78B0DF53700B421082CD958D439AB329"/>
          </w:pPr>
          <w:r w:rsidRPr="00A44519">
            <w:rPr>
              <w:rStyle w:val="Tekstvantijdelijkeaanduiding"/>
            </w:rPr>
            <w:t>[Bedrijf]</w:t>
          </w:r>
        </w:p>
      </w:docPartBody>
    </w:docPart>
    <w:docPart>
      <w:docPartPr>
        <w:name w:val="4AE208582FEC4AAFA240156E79E70F16"/>
        <w:category>
          <w:name w:val="Algemeen"/>
          <w:gallery w:val="placeholder"/>
        </w:category>
        <w:types>
          <w:type w:val="bbPlcHdr"/>
        </w:types>
        <w:behaviors>
          <w:behavior w:val="content"/>
        </w:behaviors>
        <w:guid w:val="{2C11B884-5FB6-4A60-B2C4-ABB3AC4AC1E4}"/>
      </w:docPartPr>
      <w:docPartBody>
        <w:p w:rsidR="00F1371F" w:rsidRDefault="003409D6" w:rsidP="003409D6">
          <w:pPr>
            <w:pStyle w:val="4AE208582FEC4AAFA240156E79E70F16"/>
          </w:pPr>
          <w:r w:rsidRPr="00A44519">
            <w:rPr>
              <w:rStyle w:val="Tekstvantijdelijkeaanduiding"/>
            </w:rPr>
            <w:t>[Bedrijf]</w:t>
          </w:r>
        </w:p>
      </w:docPartBody>
    </w:docPart>
    <w:docPart>
      <w:docPartPr>
        <w:name w:val="D8199D47C4BB4B2AA374AF47CC7F18C2"/>
        <w:category>
          <w:name w:val="Algemeen"/>
          <w:gallery w:val="placeholder"/>
        </w:category>
        <w:types>
          <w:type w:val="bbPlcHdr"/>
        </w:types>
        <w:behaviors>
          <w:behavior w:val="content"/>
        </w:behaviors>
        <w:guid w:val="{68311976-AA87-4940-B071-579496C12CD5}"/>
      </w:docPartPr>
      <w:docPartBody>
        <w:p w:rsidR="00F1371F" w:rsidRDefault="003409D6" w:rsidP="003409D6">
          <w:pPr>
            <w:pStyle w:val="D8199D47C4BB4B2AA374AF47CC7F18C2"/>
          </w:pPr>
          <w:r w:rsidRPr="00A44519">
            <w:rPr>
              <w:rStyle w:val="Tekstvantijdelijkeaanduiding"/>
            </w:rPr>
            <w:t>[Bedrijf]</w:t>
          </w:r>
        </w:p>
      </w:docPartBody>
    </w:docPart>
    <w:docPart>
      <w:docPartPr>
        <w:name w:val="0B43A6F755C34442A048B94B11641508"/>
        <w:category>
          <w:name w:val="Algemeen"/>
          <w:gallery w:val="placeholder"/>
        </w:category>
        <w:types>
          <w:type w:val="bbPlcHdr"/>
        </w:types>
        <w:behaviors>
          <w:behavior w:val="content"/>
        </w:behaviors>
        <w:guid w:val="{EB4B6C57-DE9F-4DB6-B617-A839E7C53F03}"/>
      </w:docPartPr>
      <w:docPartBody>
        <w:p w:rsidR="00F1371F" w:rsidRDefault="003409D6" w:rsidP="003409D6">
          <w:pPr>
            <w:pStyle w:val="0B43A6F755C34442A048B94B11641508"/>
          </w:pPr>
          <w:r w:rsidRPr="00A44519">
            <w:rPr>
              <w:rStyle w:val="Tekstvantijdelijkeaanduiding"/>
            </w:rPr>
            <w:t>[Bedrijf]</w:t>
          </w:r>
        </w:p>
      </w:docPartBody>
    </w:docPart>
    <w:docPart>
      <w:docPartPr>
        <w:name w:val="067FCAE7D2644CAC9CE46221F7C2FB1B"/>
        <w:category>
          <w:name w:val="Algemeen"/>
          <w:gallery w:val="placeholder"/>
        </w:category>
        <w:types>
          <w:type w:val="bbPlcHdr"/>
        </w:types>
        <w:behaviors>
          <w:behavior w:val="content"/>
        </w:behaviors>
        <w:guid w:val="{676C8CF0-E63E-4ECF-8469-30EBA0687D83}"/>
      </w:docPartPr>
      <w:docPartBody>
        <w:p w:rsidR="00F1371F" w:rsidRDefault="003409D6" w:rsidP="003409D6">
          <w:pPr>
            <w:pStyle w:val="067FCAE7D2644CAC9CE46221F7C2FB1B"/>
          </w:pPr>
          <w:r w:rsidRPr="00A44519">
            <w:rPr>
              <w:rStyle w:val="Tekstvantijdelijkeaanduiding"/>
            </w:rPr>
            <w:t>[Bedrijf]</w:t>
          </w:r>
        </w:p>
      </w:docPartBody>
    </w:docPart>
    <w:docPart>
      <w:docPartPr>
        <w:name w:val="B6279C538EF24E63A7B8E268EBDC032C"/>
        <w:category>
          <w:name w:val="Algemeen"/>
          <w:gallery w:val="placeholder"/>
        </w:category>
        <w:types>
          <w:type w:val="bbPlcHdr"/>
        </w:types>
        <w:behaviors>
          <w:behavior w:val="content"/>
        </w:behaviors>
        <w:guid w:val="{ACA32E31-D210-4005-A47A-5858C6FA971E}"/>
      </w:docPartPr>
      <w:docPartBody>
        <w:p w:rsidR="00F1371F" w:rsidRDefault="003409D6" w:rsidP="003409D6">
          <w:pPr>
            <w:pStyle w:val="B6279C538EF24E63A7B8E268EBDC032C"/>
          </w:pPr>
          <w:r w:rsidRPr="00A44519">
            <w:rPr>
              <w:rStyle w:val="Tekstvantijdelijkeaanduiding"/>
            </w:rPr>
            <w:t>[Bedrijf]</w:t>
          </w:r>
        </w:p>
      </w:docPartBody>
    </w:docPart>
    <w:docPart>
      <w:docPartPr>
        <w:name w:val="86BF64F86E38404CB85CF35D94685E2D"/>
        <w:category>
          <w:name w:val="Algemeen"/>
          <w:gallery w:val="placeholder"/>
        </w:category>
        <w:types>
          <w:type w:val="bbPlcHdr"/>
        </w:types>
        <w:behaviors>
          <w:behavior w:val="content"/>
        </w:behaviors>
        <w:guid w:val="{469E584B-F264-4131-9430-39ACE4A3DBC2}"/>
      </w:docPartPr>
      <w:docPartBody>
        <w:p w:rsidR="00F1371F" w:rsidRDefault="003409D6" w:rsidP="003409D6">
          <w:pPr>
            <w:pStyle w:val="86BF64F86E38404CB85CF35D94685E2D"/>
          </w:pPr>
          <w:r w:rsidRPr="00A44519">
            <w:rPr>
              <w:rStyle w:val="Tekstvantijdelijkeaanduiding"/>
            </w:rPr>
            <w:t>[Bedrijf]</w:t>
          </w:r>
        </w:p>
      </w:docPartBody>
    </w:docPart>
    <w:docPart>
      <w:docPartPr>
        <w:name w:val="B50E0A751A2B41BD9F1548EEC500F9F3"/>
        <w:category>
          <w:name w:val="Algemeen"/>
          <w:gallery w:val="placeholder"/>
        </w:category>
        <w:types>
          <w:type w:val="bbPlcHdr"/>
        </w:types>
        <w:behaviors>
          <w:behavior w:val="content"/>
        </w:behaviors>
        <w:guid w:val="{005AC74D-4229-40FA-BDB8-A5741112B0BC}"/>
      </w:docPartPr>
      <w:docPartBody>
        <w:p w:rsidR="00F1371F" w:rsidRDefault="003409D6" w:rsidP="003409D6">
          <w:pPr>
            <w:pStyle w:val="B50E0A751A2B41BD9F1548EEC500F9F3"/>
          </w:pPr>
          <w:r w:rsidRPr="00A44519">
            <w:rPr>
              <w:rStyle w:val="Tekstvantijdelijkeaanduiding"/>
            </w:rPr>
            <w:t>[Bedrijf]</w:t>
          </w:r>
        </w:p>
      </w:docPartBody>
    </w:docPart>
    <w:docPart>
      <w:docPartPr>
        <w:name w:val="52D8A413FA084828A632F761A6643C09"/>
        <w:category>
          <w:name w:val="Algemeen"/>
          <w:gallery w:val="placeholder"/>
        </w:category>
        <w:types>
          <w:type w:val="bbPlcHdr"/>
        </w:types>
        <w:behaviors>
          <w:behavior w:val="content"/>
        </w:behaviors>
        <w:guid w:val="{371A23BB-46D1-48CB-B76A-116C848DD2C4}"/>
      </w:docPartPr>
      <w:docPartBody>
        <w:p w:rsidR="00F1371F" w:rsidRDefault="003409D6" w:rsidP="003409D6">
          <w:pPr>
            <w:pStyle w:val="52D8A413FA084828A632F761A6643C09"/>
          </w:pPr>
          <w:r w:rsidRPr="00A44519">
            <w:rPr>
              <w:rStyle w:val="Tekstvantijdelijkeaanduiding"/>
            </w:rPr>
            <w:t>[Bedrijf]</w:t>
          </w:r>
        </w:p>
      </w:docPartBody>
    </w:docPart>
    <w:docPart>
      <w:docPartPr>
        <w:name w:val="12269F865F694EF2BC45AE6F0CEAF0C2"/>
        <w:category>
          <w:name w:val="Algemeen"/>
          <w:gallery w:val="placeholder"/>
        </w:category>
        <w:types>
          <w:type w:val="bbPlcHdr"/>
        </w:types>
        <w:behaviors>
          <w:behavior w:val="content"/>
        </w:behaviors>
        <w:guid w:val="{3F8F576B-D5A5-4A52-858A-B49DDAC8B0A2}"/>
      </w:docPartPr>
      <w:docPartBody>
        <w:p w:rsidR="00F1371F" w:rsidRDefault="003409D6" w:rsidP="003409D6">
          <w:pPr>
            <w:pStyle w:val="12269F865F694EF2BC45AE6F0CEAF0C2"/>
          </w:pPr>
          <w:r w:rsidRPr="00A44519">
            <w:rPr>
              <w:rStyle w:val="Tekstvantijdelijkeaanduiding"/>
            </w:rPr>
            <w:t>[Bedrijf]</w:t>
          </w:r>
        </w:p>
      </w:docPartBody>
    </w:docPart>
    <w:docPart>
      <w:docPartPr>
        <w:name w:val="45A724427350444E941B65153E7800A3"/>
        <w:category>
          <w:name w:val="Algemeen"/>
          <w:gallery w:val="placeholder"/>
        </w:category>
        <w:types>
          <w:type w:val="bbPlcHdr"/>
        </w:types>
        <w:behaviors>
          <w:behavior w:val="content"/>
        </w:behaviors>
        <w:guid w:val="{5FC73394-DC3C-4E48-8AD3-CC99EEDCC8BC}"/>
      </w:docPartPr>
      <w:docPartBody>
        <w:p w:rsidR="00F1371F" w:rsidRDefault="003409D6" w:rsidP="003409D6">
          <w:pPr>
            <w:pStyle w:val="45A724427350444E941B65153E7800A3"/>
          </w:pPr>
          <w:r w:rsidRPr="00A44519">
            <w:rPr>
              <w:rStyle w:val="Tekstvantijdelijkeaanduiding"/>
            </w:rPr>
            <w:t>[Bedrijf]</w:t>
          </w:r>
        </w:p>
      </w:docPartBody>
    </w:docPart>
    <w:docPart>
      <w:docPartPr>
        <w:name w:val="6DF53FA46A574A79BED2EF314B355557"/>
        <w:category>
          <w:name w:val="Algemeen"/>
          <w:gallery w:val="placeholder"/>
        </w:category>
        <w:types>
          <w:type w:val="bbPlcHdr"/>
        </w:types>
        <w:behaviors>
          <w:behavior w:val="content"/>
        </w:behaviors>
        <w:guid w:val="{59F4B8B3-735C-4D5B-B1F1-442AE38C0425}"/>
      </w:docPartPr>
      <w:docPartBody>
        <w:p w:rsidR="00F1371F" w:rsidRDefault="003409D6" w:rsidP="003409D6">
          <w:pPr>
            <w:pStyle w:val="6DF53FA46A574A79BED2EF314B355557"/>
          </w:pPr>
          <w:r w:rsidRPr="00A44519">
            <w:rPr>
              <w:rStyle w:val="Tekstvantijdelijkeaanduiding"/>
            </w:rPr>
            <w:t>[Bedrijf]</w:t>
          </w:r>
        </w:p>
      </w:docPartBody>
    </w:docPart>
    <w:docPart>
      <w:docPartPr>
        <w:name w:val="CECD515EA0544A0787F64CBBDFF95DA0"/>
        <w:category>
          <w:name w:val="Algemeen"/>
          <w:gallery w:val="placeholder"/>
        </w:category>
        <w:types>
          <w:type w:val="bbPlcHdr"/>
        </w:types>
        <w:behaviors>
          <w:behavior w:val="content"/>
        </w:behaviors>
        <w:guid w:val="{2F500D61-9F10-4EF9-9E2E-5593A4A343F3}"/>
      </w:docPartPr>
      <w:docPartBody>
        <w:p w:rsidR="00F1371F" w:rsidRDefault="003409D6" w:rsidP="003409D6">
          <w:pPr>
            <w:pStyle w:val="CECD515EA0544A0787F64CBBDFF95DA0"/>
          </w:pPr>
          <w:r w:rsidRPr="00A44519">
            <w:rPr>
              <w:rStyle w:val="Tekstvantijdelijkeaanduiding"/>
            </w:rPr>
            <w:t>[Bedrijf]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altName w:val="Calibri"/>
    <w:panose1 w:val="020B0503020102020204"/>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Gulim">
    <w:panose1 w:val="020B0600000101010101"/>
    <w:charset w:val="81"/>
    <w:family w:val="swiss"/>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9D6"/>
    <w:rsid w:val="00003FAE"/>
    <w:rsid w:val="000113AF"/>
    <w:rsid w:val="00075FC1"/>
    <w:rsid w:val="001B6568"/>
    <w:rsid w:val="001D62CE"/>
    <w:rsid w:val="00253881"/>
    <w:rsid w:val="0027418D"/>
    <w:rsid w:val="002926DC"/>
    <w:rsid w:val="002A022D"/>
    <w:rsid w:val="002A3918"/>
    <w:rsid w:val="002D342F"/>
    <w:rsid w:val="003409D6"/>
    <w:rsid w:val="003456B7"/>
    <w:rsid w:val="00387F1E"/>
    <w:rsid w:val="003E73C5"/>
    <w:rsid w:val="005B0E88"/>
    <w:rsid w:val="006944AD"/>
    <w:rsid w:val="00702ED1"/>
    <w:rsid w:val="00755790"/>
    <w:rsid w:val="007677FC"/>
    <w:rsid w:val="00785DCA"/>
    <w:rsid w:val="00793C14"/>
    <w:rsid w:val="007D1C8D"/>
    <w:rsid w:val="007F459D"/>
    <w:rsid w:val="00860F9D"/>
    <w:rsid w:val="009455C1"/>
    <w:rsid w:val="00946BED"/>
    <w:rsid w:val="00946F52"/>
    <w:rsid w:val="00982117"/>
    <w:rsid w:val="009E0F95"/>
    <w:rsid w:val="009F4A16"/>
    <w:rsid w:val="00CC3EFE"/>
    <w:rsid w:val="00CE0E6E"/>
    <w:rsid w:val="00D86001"/>
    <w:rsid w:val="00D86913"/>
    <w:rsid w:val="00DB305C"/>
    <w:rsid w:val="00DB753C"/>
    <w:rsid w:val="00F03D82"/>
    <w:rsid w:val="00F1371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409D6"/>
    <w:rPr>
      <w:color w:val="808080"/>
    </w:rPr>
  </w:style>
  <w:style w:type="paragraph" w:customStyle="1" w:styleId="BC80BC638AD740C998A45B6447F87A65">
    <w:name w:val="BC80BC638AD740C998A45B6447F87A65"/>
    <w:rsid w:val="003409D6"/>
  </w:style>
  <w:style w:type="paragraph" w:customStyle="1" w:styleId="CC625509DBDF4088BDBD913AEB1C9F70">
    <w:name w:val="CC625509DBDF4088BDBD913AEB1C9F70"/>
    <w:rsid w:val="003409D6"/>
  </w:style>
  <w:style w:type="paragraph" w:customStyle="1" w:styleId="50509A5C377644428EE5B41CD8C6D6EF">
    <w:name w:val="50509A5C377644428EE5B41CD8C6D6EF"/>
    <w:rsid w:val="003409D6"/>
  </w:style>
  <w:style w:type="paragraph" w:customStyle="1" w:styleId="AA1CEAE17DD04C0A80172792DDF2EBAE">
    <w:name w:val="AA1CEAE17DD04C0A80172792DDF2EBAE"/>
    <w:rsid w:val="003409D6"/>
  </w:style>
  <w:style w:type="paragraph" w:customStyle="1" w:styleId="49AFC67EDF4D4F53BC2CB6536526C340">
    <w:name w:val="49AFC67EDF4D4F53BC2CB6536526C340"/>
    <w:rsid w:val="003409D6"/>
  </w:style>
  <w:style w:type="paragraph" w:customStyle="1" w:styleId="78B0DF53700B421082CD958D439AB329">
    <w:name w:val="78B0DF53700B421082CD958D439AB329"/>
    <w:rsid w:val="003409D6"/>
  </w:style>
  <w:style w:type="paragraph" w:customStyle="1" w:styleId="4AE208582FEC4AAFA240156E79E70F16">
    <w:name w:val="4AE208582FEC4AAFA240156E79E70F16"/>
    <w:rsid w:val="003409D6"/>
  </w:style>
  <w:style w:type="paragraph" w:customStyle="1" w:styleId="D8199D47C4BB4B2AA374AF47CC7F18C2">
    <w:name w:val="D8199D47C4BB4B2AA374AF47CC7F18C2"/>
    <w:rsid w:val="003409D6"/>
  </w:style>
  <w:style w:type="paragraph" w:customStyle="1" w:styleId="0B43A6F755C34442A048B94B11641508">
    <w:name w:val="0B43A6F755C34442A048B94B11641508"/>
    <w:rsid w:val="003409D6"/>
  </w:style>
  <w:style w:type="paragraph" w:customStyle="1" w:styleId="067FCAE7D2644CAC9CE46221F7C2FB1B">
    <w:name w:val="067FCAE7D2644CAC9CE46221F7C2FB1B"/>
    <w:rsid w:val="003409D6"/>
  </w:style>
  <w:style w:type="paragraph" w:customStyle="1" w:styleId="B6279C538EF24E63A7B8E268EBDC032C">
    <w:name w:val="B6279C538EF24E63A7B8E268EBDC032C"/>
    <w:rsid w:val="003409D6"/>
  </w:style>
  <w:style w:type="paragraph" w:customStyle="1" w:styleId="86BF64F86E38404CB85CF35D94685E2D">
    <w:name w:val="86BF64F86E38404CB85CF35D94685E2D"/>
    <w:rsid w:val="003409D6"/>
  </w:style>
  <w:style w:type="paragraph" w:customStyle="1" w:styleId="B50E0A751A2B41BD9F1548EEC500F9F3">
    <w:name w:val="B50E0A751A2B41BD9F1548EEC500F9F3"/>
    <w:rsid w:val="003409D6"/>
  </w:style>
  <w:style w:type="paragraph" w:customStyle="1" w:styleId="52D8A413FA084828A632F761A6643C09">
    <w:name w:val="52D8A413FA084828A632F761A6643C09"/>
    <w:rsid w:val="003409D6"/>
  </w:style>
  <w:style w:type="paragraph" w:customStyle="1" w:styleId="12269F865F694EF2BC45AE6F0CEAF0C2">
    <w:name w:val="12269F865F694EF2BC45AE6F0CEAF0C2"/>
    <w:rsid w:val="003409D6"/>
  </w:style>
  <w:style w:type="paragraph" w:customStyle="1" w:styleId="45A724427350444E941B65153E7800A3">
    <w:name w:val="45A724427350444E941B65153E7800A3"/>
    <w:rsid w:val="003409D6"/>
  </w:style>
  <w:style w:type="paragraph" w:customStyle="1" w:styleId="6DF53FA46A574A79BED2EF314B355557">
    <w:name w:val="6DF53FA46A574A79BED2EF314B355557"/>
    <w:rsid w:val="003409D6"/>
  </w:style>
  <w:style w:type="paragraph" w:customStyle="1" w:styleId="CECD515EA0544A0787F64CBBDFF95DA0">
    <w:name w:val="CECD515EA0544A0787F64CBBDFF95DA0"/>
    <w:rsid w:val="003409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4FCB8E6C0F36468E0231B3C04AA4DE" ma:contentTypeVersion="6" ma:contentTypeDescription="Een nieuw document maken." ma:contentTypeScope="" ma:versionID="689b85899958ca441bffdfa9fc618f46">
  <xsd:schema xmlns:xsd="http://www.w3.org/2001/XMLSchema" xmlns:xs="http://www.w3.org/2001/XMLSchema" xmlns:p="http://schemas.microsoft.com/office/2006/metadata/properties" xmlns:ns2="ed70356d-fadd-4d8e-8120-f6fc1fd066c4" targetNamespace="http://schemas.microsoft.com/office/2006/metadata/properties" ma:root="true" ma:fieldsID="56213489a7a2432d30fc7ee9f8d4a08f" ns2:_="">
    <xsd:import namespace="ed70356d-fadd-4d8e-8120-f6fc1fd066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0356d-fadd-4d8e-8120-f6fc1fd06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6737BC-C1BD-4157-A442-2DDD377B2391}">
  <ds:schemaRefs>
    <ds:schemaRef ds:uri="http://schemas.microsoft.com/sharepoint/v3/contenttype/forms"/>
  </ds:schemaRefs>
</ds:datastoreItem>
</file>

<file path=customXml/itemProps2.xml><?xml version="1.0" encoding="utf-8"?>
<ds:datastoreItem xmlns:ds="http://schemas.openxmlformats.org/officeDocument/2006/customXml" ds:itemID="{457C199A-DA42-49E2-AC3C-20802FD22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0356d-fadd-4d8e-8120-f6fc1fd066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C92DA-C03E-47E7-BB6A-B5C8E43C614D}">
  <ds:schemaRefs>
    <ds:schemaRef ds:uri="http://schemas.openxmlformats.org/officeDocument/2006/bibliography"/>
  </ds:schemaRefs>
</ds:datastoreItem>
</file>

<file path=customXml/itemProps4.xml><?xml version="1.0" encoding="utf-8"?>
<ds:datastoreItem xmlns:ds="http://schemas.openxmlformats.org/officeDocument/2006/customXml" ds:itemID="{E63191D1-03D0-4646-BCA5-3CCF5CF9AC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17</Pages>
  <Words>3458</Words>
  <Characters>22791</Characters>
  <Application>Microsoft Office Word</Application>
  <DocSecurity>0</DocSecurity>
  <Lines>615</Lines>
  <Paragraphs>410</Paragraphs>
  <ScaleCrop>false</ScaleCrop>
  <Company>Het Anker Zorg</Company>
  <LinksUpToDate>false</LinksUpToDate>
  <CharactersWithSpaces>25839</CharactersWithSpaces>
  <SharedDoc>false</SharedDoc>
  <HLinks>
    <vt:vector size="228" baseType="variant">
      <vt:variant>
        <vt:i4>1638457</vt:i4>
      </vt:variant>
      <vt:variant>
        <vt:i4>224</vt:i4>
      </vt:variant>
      <vt:variant>
        <vt:i4>0</vt:i4>
      </vt:variant>
      <vt:variant>
        <vt:i4>5</vt:i4>
      </vt:variant>
      <vt:variant>
        <vt:lpwstr/>
      </vt:variant>
      <vt:variant>
        <vt:lpwstr>_Toc936108640</vt:lpwstr>
      </vt:variant>
      <vt:variant>
        <vt:i4>2162694</vt:i4>
      </vt:variant>
      <vt:variant>
        <vt:i4>218</vt:i4>
      </vt:variant>
      <vt:variant>
        <vt:i4>0</vt:i4>
      </vt:variant>
      <vt:variant>
        <vt:i4>5</vt:i4>
      </vt:variant>
      <vt:variant>
        <vt:lpwstr/>
      </vt:variant>
      <vt:variant>
        <vt:lpwstr>_Toc1585954625</vt:lpwstr>
      </vt:variant>
      <vt:variant>
        <vt:i4>2490377</vt:i4>
      </vt:variant>
      <vt:variant>
        <vt:i4>212</vt:i4>
      </vt:variant>
      <vt:variant>
        <vt:i4>0</vt:i4>
      </vt:variant>
      <vt:variant>
        <vt:i4>5</vt:i4>
      </vt:variant>
      <vt:variant>
        <vt:lpwstr/>
      </vt:variant>
      <vt:variant>
        <vt:lpwstr>_Toc1955004895</vt:lpwstr>
      </vt:variant>
      <vt:variant>
        <vt:i4>1114174</vt:i4>
      </vt:variant>
      <vt:variant>
        <vt:i4>206</vt:i4>
      </vt:variant>
      <vt:variant>
        <vt:i4>0</vt:i4>
      </vt:variant>
      <vt:variant>
        <vt:i4>5</vt:i4>
      </vt:variant>
      <vt:variant>
        <vt:lpwstr/>
      </vt:variant>
      <vt:variant>
        <vt:lpwstr>_Toc739550504</vt:lpwstr>
      </vt:variant>
      <vt:variant>
        <vt:i4>1376308</vt:i4>
      </vt:variant>
      <vt:variant>
        <vt:i4>200</vt:i4>
      </vt:variant>
      <vt:variant>
        <vt:i4>0</vt:i4>
      </vt:variant>
      <vt:variant>
        <vt:i4>5</vt:i4>
      </vt:variant>
      <vt:variant>
        <vt:lpwstr/>
      </vt:variant>
      <vt:variant>
        <vt:lpwstr>_Toc454700403</vt:lpwstr>
      </vt:variant>
      <vt:variant>
        <vt:i4>1114167</vt:i4>
      </vt:variant>
      <vt:variant>
        <vt:i4>194</vt:i4>
      </vt:variant>
      <vt:variant>
        <vt:i4>0</vt:i4>
      </vt:variant>
      <vt:variant>
        <vt:i4>5</vt:i4>
      </vt:variant>
      <vt:variant>
        <vt:lpwstr/>
      </vt:variant>
      <vt:variant>
        <vt:lpwstr>_Toc469035950</vt:lpwstr>
      </vt:variant>
      <vt:variant>
        <vt:i4>1900594</vt:i4>
      </vt:variant>
      <vt:variant>
        <vt:i4>188</vt:i4>
      </vt:variant>
      <vt:variant>
        <vt:i4>0</vt:i4>
      </vt:variant>
      <vt:variant>
        <vt:i4>5</vt:i4>
      </vt:variant>
      <vt:variant>
        <vt:lpwstr/>
      </vt:variant>
      <vt:variant>
        <vt:lpwstr>_Toc100811235</vt:lpwstr>
      </vt:variant>
      <vt:variant>
        <vt:i4>1376311</vt:i4>
      </vt:variant>
      <vt:variant>
        <vt:i4>182</vt:i4>
      </vt:variant>
      <vt:variant>
        <vt:i4>0</vt:i4>
      </vt:variant>
      <vt:variant>
        <vt:i4>5</vt:i4>
      </vt:variant>
      <vt:variant>
        <vt:lpwstr/>
      </vt:variant>
      <vt:variant>
        <vt:lpwstr>_Toc335989910</vt:lpwstr>
      </vt:variant>
      <vt:variant>
        <vt:i4>2752515</vt:i4>
      </vt:variant>
      <vt:variant>
        <vt:i4>176</vt:i4>
      </vt:variant>
      <vt:variant>
        <vt:i4>0</vt:i4>
      </vt:variant>
      <vt:variant>
        <vt:i4>5</vt:i4>
      </vt:variant>
      <vt:variant>
        <vt:lpwstr/>
      </vt:variant>
      <vt:variant>
        <vt:lpwstr>_Toc1866829051</vt:lpwstr>
      </vt:variant>
      <vt:variant>
        <vt:i4>1310769</vt:i4>
      </vt:variant>
      <vt:variant>
        <vt:i4>170</vt:i4>
      </vt:variant>
      <vt:variant>
        <vt:i4>0</vt:i4>
      </vt:variant>
      <vt:variant>
        <vt:i4>5</vt:i4>
      </vt:variant>
      <vt:variant>
        <vt:lpwstr/>
      </vt:variant>
      <vt:variant>
        <vt:lpwstr>_Toc53423634</vt:lpwstr>
      </vt:variant>
      <vt:variant>
        <vt:i4>1572919</vt:i4>
      </vt:variant>
      <vt:variant>
        <vt:i4>164</vt:i4>
      </vt:variant>
      <vt:variant>
        <vt:i4>0</vt:i4>
      </vt:variant>
      <vt:variant>
        <vt:i4>5</vt:i4>
      </vt:variant>
      <vt:variant>
        <vt:lpwstr/>
      </vt:variant>
      <vt:variant>
        <vt:lpwstr>_Toc901890672</vt:lpwstr>
      </vt:variant>
      <vt:variant>
        <vt:i4>1507382</vt:i4>
      </vt:variant>
      <vt:variant>
        <vt:i4>158</vt:i4>
      </vt:variant>
      <vt:variant>
        <vt:i4>0</vt:i4>
      </vt:variant>
      <vt:variant>
        <vt:i4>5</vt:i4>
      </vt:variant>
      <vt:variant>
        <vt:lpwstr/>
      </vt:variant>
      <vt:variant>
        <vt:lpwstr>_Toc637360107</vt:lpwstr>
      </vt:variant>
      <vt:variant>
        <vt:i4>2424840</vt:i4>
      </vt:variant>
      <vt:variant>
        <vt:i4>152</vt:i4>
      </vt:variant>
      <vt:variant>
        <vt:i4>0</vt:i4>
      </vt:variant>
      <vt:variant>
        <vt:i4>5</vt:i4>
      </vt:variant>
      <vt:variant>
        <vt:lpwstr/>
      </vt:variant>
      <vt:variant>
        <vt:lpwstr>_Toc1278691495</vt:lpwstr>
      </vt:variant>
      <vt:variant>
        <vt:i4>1703994</vt:i4>
      </vt:variant>
      <vt:variant>
        <vt:i4>146</vt:i4>
      </vt:variant>
      <vt:variant>
        <vt:i4>0</vt:i4>
      </vt:variant>
      <vt:variant>
        <vt:i4>5</vt:i4>
      </vt:variant>
      <vt:variant>
        <vt:lpwstr/>
      </vt:variant>
      <vt:variant>
        <vt:lpwstr>_Toc930039078</vt:lpwstr>
      </vt:variant>
      <vt:variant>
        <vt:i4>2686981</vt:i4>
      </vt:variant>
      <vt:variant>
        <vt:i4>140</vt:i4>
      </vt:variant>
      <vt:variant>
        <vt:i4>0</vt:i4>
      </vt:variant>
      <vt:variant>
        <vt:i4>5</vt:i4>
      </vt:variant>
      <vt:variant>
        <vt:lpwstr/>
      </vt:variant>
      <vt:variant>
        <vt:lpwstr>_Toc1359650372</vt:lpwstr>
      </vt:variant>
      <vt:variant>
        <vt:i4>2949127</vt:i4>
      </vt:variant>
      <vt:variant>
        <vt:i4>134</vt:i4>
      </vt:variant>
      <vt:variant>
        <vt:i4>0</vt:i4>
      </vt:variant>
      <vt:variant>
        <vt:i4>5</vt:i4>
      </vt:variant>
      <vt:variant>
        <vt:lpwstr/>
      </vt:variant>
      <vt:variant>
        <vt:lpwstr>_Toc1127909549</vt:lpwstr>
      </vt:variant>
      <vt:variant>
        <vt:i4>3014664</vt:i4>
      </vt:variant>
      <vt:variant>
        <vt:i4>128</vt:i4>
      </vt:variant>
      <vt:variant>
        <vt:i4>0</vt:i4>
      </vt:variant>
      <vt:variant>
        <vt:i4>5</vt:i4>
      </vt:variant>
      <vt:variant>
        <vt:lpwstr/>
      </vt:variant>
      <vt:variant>
        <vt:lpwstr>_Toc1464512189</vt:lpwstr>
      </vt:variant>
      <vt:variant>
        <vt:i4>2686987</vt:i4>
      </vt:variant>
      <vt:variant>
        <vt:i4>122</vt:i4>
      </vt:variant>
      <vt:variant>
        <vt:i4>0</vt:i4>
      </vt:variant>
      <vt:variant>
        <vt:i4>5</vt:i4>
      </vt:variant>
      <vt:variant>
        <vt:lpwstr/>
      </vt:variant>
      <vt:variant>
        <vt:lpwstr>_Toc1419920524</vt:lpwstr>
      </vt:variant>
      <vt:variant>
        <vt:i4>2293763</vt:i4>
      </vt:variant>
      <vt:variant>
        <vt:i4>116</vt:i4>
      </vt:variant>
      <vt:variant>
        <vt:i4>0</vt:i4>
      </vt:variant>
      <vt:variant>
        <vt:i4>5</vt:i4>
      </vt:variant>
      <vt:variant>
        <vt:lpwstr/>
      </vt:variant>
      <vt:variant>
        <vt:lpwstr>_Toc1953046218</vt:lpwstr>
      </vt:variant>
      <vt:variant>
        <vt:i4>2228237</vt:i4>
      </vt:variant>
      <vt:variant>
        <vt:i4>110</vt:i4>
      </vt:variant>
      <vt:variant>
        <vt:i4>0</vt:i4>
      </vt:variant>
      <vt:variant>
        <vt:i4>5</vt:i4>
      </vt:variant>
      <vt:variant>
        <vt:lpwstr/>
      </vt:variant>
      <vt:variant>
        <vt:lpwstr>_Toc1156130889</vt:lpwstr>
      </vt:variant>
      <vt:variant>
        <vt:i4>1900594</vt:i4>
      </vt:variant>
      <vt:variant>
        <vt:i4>104</vt:i4>
      </vt:variant>
      <vt:variant>
        <vt:i4>0</vt:i4>
      </vt:variant>
      <vt:variant>
        <vt:i4>5</vt:i4>
      </vt:variant>
      <vt:variant>
        <vt:lpwstr/>
      </vt:variant>
      <vt:variant>
        <vt:lpwstr>_Toc155068078</vt:lpwstr>
      </vt:variant>
      <vt:variant>
        <vt:i4>2555914</vt:i4>
      </vt:variant>
      <vt:variant>
        <vt:i4>98</vt:i4>
      </vt:variant>
      <vt:variant>
        <vt:i4>0</vt:i4>
      </vt:variant>
      <vt:variant>
        <vt:i4>5</vt:i4>
      </vt:variant>
      <vt:variant>
        <vt:lpwstr/>
      </vt:variant>
      <vt:variant>
        <vt:lpwstr>_Toc2033618654</vt:lpwstr>
      </vt:variant>
      <vt:variant>
        <vt:i4>1245238</vt:i4>
      </vt:variant>
      <vt:variant>
        <vt:i4>92</vt:i4>
      </vt:variant>
      <vt:variant>
        <vt:i4>0</vt:i4>
      </vt:variant>
      <vt:variant>
        <vt:i4>5</vt:i4>
      </vt:variant>
      <vt:variant>
        <vt:lpwstr/>
      </vt:variant>
      <vt:variant>
        <vt:lpwstr>_Toc338291448</vt:lpwstr>
      </vt:variant>
      <vt:variant>
        <vt:i4>2686987</vt:i4>
      </vt:variant>
      <vt:variant>
        <vt:i4>86</vt:i4>
      </vt:variant>
      <vt:variant>
        <vt:i4>0</vt:i4>
      </vt:variant>
      <vt:variant>
        <vt:i4>5</vt:i4>
      </vt:variant>
      <vt:variant>
        <vt:lpwstr/>
      </vt:variant>
      <vt:variant>
        <vt:lpwstr>_Toc1995309496</vt:lpwstr>
      </vt:variant>
      <vt:variant>
        <vt:i4>1245237</vt:i4>
      </vt:variant>
      <vt:variant>
        <vt:i4>80</vt:i4>
      </vt:variant>
      <vt:variant>
        <vt:i4>0</vt:i4>
      </vt:variant>
      <vt:variant>
        <vt:i4>5</vt:i4>
      </vt:variant>
      <vt:variant>
        <vt:lpwstr/>
      </vt:variant>
      <vt:variant>
        <vt:lpwstr>_Toc835382062</vt:lpwstr>
      </vt:variant>
      <vt:variant>
        <vt:i4>1441840</vt:i4>
      </vt:variant>
      <vt:variant>
        <vt:i4>74</vt:i4>
      </vt:variant>
      <vt:variant>
        <vt:i4>0</vt:i4>
      </vt:variant>
      <vt:variant>
        <vt:i4>5</vt:i4>
      </vt:variant>
      <vt:variant>
        <vt:lpwstr/>
      </vt:variant>
      <vt:variant>
        <vt:lpwstr>_Toc34351</vt:lpwstr>
      </vt:variant>
      <vt:variant>
        <vt:i4>1900593</vt:i4>
      </vt:variant>
      <vt:variant>
        <vt:i4>68</vt:i4>
      </vt:variant>
      <vt:variant>
        <vt:i4>0</vt:i4>
      </vt:variant>
      <vt:variant>
        <vt:i4>5</vt:i4>
      </vt:variant>
      <vt:variant>
        <vt:lpwstr/>
      </vt:variant>
      <vt:variant>
        <vt:lpwstr>_Toc392681843</vt:lpwstr>
      </vt:variant>
      <vt:variant>
        <vt:i4>2686983</vt:i4>
      </vt:variant>
      <vt:variant>
        <vt:i4>62</vt:i4>
      </vt:variant>
      <vt:variant>
        <vt:i4>0</vt:i4>
      </vt:variant>
      <vt:variant>
        <vt:i4>5</vt:i4>
      </vt:variant>
      <vt:variant>
        <vt:lpwstr/>
      </vt:variant>
      <vt:variant>
        <vt:lpwstr>_Toc1804125020</vt:lpwstr>
      </vt:variant>
      <vt:variant>
        <vt:i4>3014656</vt:i4>
      </vt:variant>
      <vt:variant>
        <vt:i4>56</vt:i4>
      </vt:variant>
      <vt:variant>
        <vt:i4>0</vt:i4>
      </vt:variant>
      <vt:variant>
        <vt:i4>5</vt:i4>
      </vt:variant>
      <vt:variant>
        <vt:lpwstr/>
      </vt:variant>
      <vt:variant>
        <vt:lpwstr>_Toc1215687610</vt:lpwstr>
      </vt:variant>
      <vt:variant>
        <vt:i4>2686978</vt:i4>
      </vt:variant>
      <vt:variant>
        <vt:i4>50</vt:i4>
      </vt:variant>
      <vt:variant>
        <vt:i4>0</vt:i4>
      </vt:variant>
      <vt:variant>
        <vt:i4>5</vt:i4>
      </vt:variant>
      <vt:variant>
        <vt:lpwstr/>
      </vt:variant>
      <vt:variant>
        <vt:lpwstr>_Toc2118167475</vt:lpwstr>
      </vt:variant>
      <vt:variant>
        <vt:i4>1900601</vt:i4>
      </vt:variant>
      <vt:variant>
        <vt:i4>44</vt:i4>
      </vt:variant>
      <vt:variant>
        <vt:i4>0</vt:i4>
      </vt:variant>
      <vt:variant>
        <vt:i4>5</vt:i4>
      </vt:variant>
      <vt:variant>
        <vt:lpwstr/>
      </vt:variant>
      <vt:variant>
        <vt:lpwstr>_Toc890545537</vt:lpwstr>
      </vt:variant>
      <vt:variant>
        <vt:i4>2818055</vt:i4>
      </vt:variant>
      <vt:variant>
        <vt:i4>38</vt:i4>
      </vt:variant>
      <vt:variant>
        <vt:i4>0</vt:i4>
      </vt:variant>
      <vt:variant>
        <vt:i4>5</vt:i4>
      </vt:variant>
      <vt:variant>
        <vt:lpwstr/>
      </vt:variant>
      <vt:variant>
        <vt:lpwstr>_Toc1078323610</vt:lpwstr>
      </vt:variant>
      <vt:variant>
        <vt:i4>3014660</vt:i4>
      </vt:variant>
      <vt:variant>
        <vt:i4>32</vt:i4>
      </vt:variant>
      <vt:variant>
        <vt:i4>0</vt:i4>
      </vt:variant>
      <vt:variant>
        <vt:i4>5</vt:i4>
      </vt:variant>
      <vt:variant>
        <vt:lpwstr/>
      </vt:variant>
      <vt:variant>
        <vt:lpwstr>_Toc2103476448</vt:lpwstr>
      </vt:variant>
      <vt:variant>
        <vt:i4>2818062</vt:i4>
      </vt:variant>
      <vt:variant>
        <vt:i4>26</vt:i4>
      </vt:variant>
      <vt:variant>
        <vt:i4>0</vt:i4>
      </vt:variant>
      <vt:variant>
        <vt:i4>5</vt:i4>
      </vt:variant>
      <vt:variant>
        <vt:lpwstr/>
      </vt:variant>
      <vt:variant>
        <vt:lpwstr>_Toc1803388748</vt:lpwstr>
      </vt:variant>
      <vt:variant>
        <vt:i4>1835064</vt:i4>
      </vt:variant>
      <vt:variant>
        <vt:i4>20</vt:i4>
      </vt:variant>
      <vt:variant>
        <vt:i4>0</vt:i4>
      </vt:variant>
      <vt:variant>
        <vt:i4>5</vt:i4>
      </vt:variant>
      <vt:variant>
        <vt:lpwstr/>
      </vt:variant>
      <vt:variant>
        <vt:lpwstr>_Toc21930039</vt:lpwstr>
      </vt:variant>
      <vt:variant>
        <vt:i4>2490373</vt:i4>
      </vt:variant>
      <vt:variant>
        <vt:i4>14</vt:i4>
      </vt:variant>
      <vt:variant>
        <vt:i4>0</vt:i4>
      </vt:variant>
      <vt:variant>
        <vt:i4>5</vt:i4>
      </vt:variant>
      <vt:variant>
        <vt:lpwstr/>
      </vt:variant>
      <vt:variant>
        <vt:lpwstr>_Toc1755765336</vt:lpwstr>
      </vt:variant>
      <vt:variant>
        <vt:i4>2818049</vt:i4>
      </vt:variant>
      <vt:variant>
        <vt:i4>8</vt:i4>
      </vt:variant>
      <vt:variant>
        <vt:i4>0</vt:i4>
      </vt:variant>
      <vt:variant>
        <vt:i4>5</vt:i4>
      </vt:variant>
      <vt:variant>
        <vt:lpwstr/>
      </vt:variant>
      <vt:variant>
        <vt:lpwstr>_Toc1716471943</vt:lpwstr>
      </vt:variant>
      <vt:variant>
        <vt:i4>2097160</vt:i4>
      </vt:variant>
      <vt:variant>
        <vt:i4>2</vt:i4>
      </vt:variant>
      <vt:variant>
        <vt:i4>0</vt:i4>
      </vt:variant>
      <vt:variant>
        <vt:i4>5</vt:i4>
      </vt:variant>
      <vt:variant>
        <vt:lpwstr/>
      </vt:variant>
      <vt:variant>
        <vt:lpwstr>_Toc1760438330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Roelofs | QVOX</dc:creator>
  <cp:keywords/>
  <dc:description/>
  <cp:lastModifiedBy>Het Anker Zorg</cp:lastModifiedBy>
  <cp:revision>19</cp:revision>
  <dcterms:created xsi:type="dcterms:W3CDTF">2026-07-29T09:57:00Z</dcterms:created>
  <dcterms:modified xsi:type="dcterms:W3CDTF">2026-09-16T12:12:00Z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0x0101009B4FCB8E6C0F36468E0231B3C04AA4DE</vt:lpwstr>
  </property>
</Properties>
</file>